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8"/>
        <w:tblW w:w="0" w:type="auto"/>
        <w:tblLayout w:type="fixed"/>
        <w:tblLook w:val="04A0"/>
      </w:tblPr>
      <w:tblGrid>
        <w:gridCol w:w="4248"/>
      </w:tblGrid>
      <w:tr w:rsidR="001C51E9" w:rsidRPr="001C51E9" w:rsidTr="001C51E9">
        <w:trPr>
          <w:trHeight w:val="1438"/>
        </w:trPr>
        <w:tc>
          <w:tcPr>
            <w:tcW w:w="4248" w:type="dxa"/>
            <w:hideMark/>
          </w:tcPr>
          <w:p w:rsidR="001C51E9" w:rsidRPr="001C51E9" w:rsidRDefault="001C51E9" w:rsidP="001C51E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4"/>
                <w:szCs w:val="24"/>
                <w:lang w:eastAsia="ru-RU"/>
              </w:rPr>
            </w:pPr>
            <w:r w:rsidRPr="001C51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5645" cy="906145"/>
                  <wp:effectExtent l="0" t="0" r="825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1E9" w:rsidRPr="001C51E9" w:rsidRDefault="001C51E9" w:rsidP="001C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C51E9" w:rsidRDefault="001C51E9" w:rsidP="001C51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пгт.Забайкальск</w:t>
      </w:r>
    </w:p>
    <w:p w:rsidR="007E5616" w:rsidRDefault="00167E21" w:rsidP="001C51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1C51E9" w:rsidRPr="001C51E9" w:rsidRDefault="00167E21" w:rsidP="001C51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  20</w:t>
      </w:r>
      <w:r w:rsidR="0015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64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</w:p>
    <w:p w:rsidR="001C51E9" w:rsidRPr="001C51E9" w:rsidRDefault="001C51E9" w:rsidP="001C5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1E9" w:rsidRPr="005947A5" w:rsidRDefault="001C51E9" w:rsidP="00594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районного бюджета муниципального района</w:t>
      </w:r>
    </w:p>
    <w:p w:rsidR="001C51E9" w:rsidRPr="005947A5" w:rsidRDefault="001C51E9" w:rsidP="00594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«Забайкальский район» на 20</w:t>
      </w:r>
      <w:r w:rsidR="002109C5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764338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2715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год и плановый период 20</w:t>
      </w:r>
      <w:r w:rsidR="003426DA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764338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070A9B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764338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5947A5" w:rsidRDefault="005947A5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51E9" w:rsidRPr="005947A5" w:rsidRDefault="001C51E9" w:rsidP="0059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>Рассмотрев, представленный Глав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«Забайкальский район» 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Мочаловым А.В.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, проект решения Совета муниципального района «Забайкальский район»  «Об утверждении районного бюджета муниципального района «Забайкальский район» на 20</w:t>
      </w:r>
      <w:r w:rsidR="002109C5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6433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3426DA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6433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и 20</w:t>
      </w:r>
      <w:r w:rsidR="00070A9B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6433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годов», в соответствии с Положением о бюджетном процессе в муниципальном районе «Забайкальский район», утвержденном решением Совета муниципального района «Забайкальский район» от 22.10.2010г</w:t>
      </w:r>
      <w:r w:rsidR="007E561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№139, руководствуясь статьей 24 Устава муниципального района «Забайкальский район», Совет муниципального района «Забайкальский район»  решил:</w:t>
      </w: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     1. Утвердить районный бюджет муниципального района «Забайкальский район» на 20</w:t>
      </w:r>
      <w:r w:rsidR="002109C5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6433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0371BA">
        <w:rPr>
          <w:rFonts w:ascii="Times New Roman" w:hAnsi="Times New Roman" w:cs="Times New Roman"/>
          <w:sz w:val="28"/>
          <w:szCs w:val="28"/>
          <w:lang w:eastAsia="ru-RU"/>
        </w:rPr>
        <w:t>787 948,6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1C51E9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764338">
        <w:rPr>
          <w:rFonts w:ascii="Times New Roman" w:hAnsi="Times New Roman" w:cs="Times New Roman"/>
          <w:sz w:val="28"/>
          <w:szCs w:val="28"/>
          <w:lang w:eastAsia="ru-RU"/>
        </w:rPr>
        <w:t>789 215,5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9554E" w:rsidRPr="005947A5" w:rsidRDefault="000371BA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="00A9554E">
        <w:rPr>
          <w:rFonts w:ascii="Times New Roman" w:hAnsi="Times New Roman" w:cs="Times New Roman"/>
          <w:sz w:val="28"/>
          <w:szCs w:val="28"/>
          <w:lang w:eastAsia="ru-RU"/>
        </w:rPr>
        <w:t xml:space="preserve">фицит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1266,9</w:t>
      </w:r>
      <w:r w:rsidR="00A9554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3426DA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371B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0371BA">
        <w:rPr>
          <w:rFonts w:ascii="Times New Roman" w:hAnsi="Times New Roman" w:cs="Times New Roman"/>
          <w:sz w:val="28"/>
          <w:szCs w:val="28"/>
          <w:lang w:eastAsia="ru-RU"/>
        </w:rPr>
        <w:t>714 757,8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3F5FFD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0371BA">
        <w:rPr>
          <w:rFonts w:ascii="Times New Roman" w:hAnsi="Times New Roman" w:cs="Times New Roman"/>
          <w:sz w:val="28"/>
          <w:szCs w:val="28"/>
          <w:lang w:eastAsia="ru-RU"/>
        </w:rPr>
        <w:t>715 990,1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371BA" w:rsidRPr="005947A5" w:rsidRDefault="000371BA" w:rsidP="00037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профицит в сумме 1</w:t>
      </w:r>
      <w:r w:rsidR="007A1C1A">
        <w:rPr>
          <w:rFonts w:ascii="Times New Roman" w:hAnsi="Times New Roman" w:cs="Times New Roman"/>
          <w:sz w:val="28"/>
          <w:szCs w:val="28"/>
          <w:lang w:eastAsia="ru-RU"/>
        </w:rPr>
        <w:t> 232,3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C342B1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371B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7A1C1A">
        <w:rPr>
          <w:rFonts w:ascii="Times New Roman" w:hAnsi="Times New Roman" w:cs="Times New Roman"/>
          <w:sz w:val="28"/>
          <w:szCs w:val="28"/>
          <w:lang w:eastAsia="ru-RU"/>
        </w:rPr>
        <w:t xml:space="preserve">706 505,5 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3F5FFD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7A1C1A">
        <w:rPr>
          <w:rFonts w:ascii="Times New Roman" w:hAnsi="Times New Roman" w:cs="Times New Roman"/>
          <w:sz w:val="28"/>
          <w:szCs w:val="28"/>
          <w:lang w:eastAsia="ru-RU"/>
        </w:rPr>
        <w:t>707 737,8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A1C1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A1C1A" w:rsidRPr="005947A5" w:rsidRDefault="007A1C1A" w:rsidP="007A1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профицит в сумме 1 232,3 тыс. рублей.</w:t>
      </w:r>
    </w:p>
    <w:p w:rsidR="008C59F3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     2.</w:t>
      </w:r>
      <w:r w:rsidR="003F5FFD" w:rsidRPr="00594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публиковать настоящее решение в </w:t>
      </w:r>
      <w:r w:rsidR="003F5FFD"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порядке, </w:t>
      </w:r>
      <w:r w:rsidR="008C59F3"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установленном Уставом муниципального района </w:t>
      </w:r>
      <w:r w:rsidR="005947A5" w:rsidRPr="005947A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C59F3" w:rsidRPr="005947A5">
        <w:rPr>
          <w:rFonts w:ascii="Times New Roman" w:hAnsi="Times New Roman" w:cs="Times New Roman"/>
          <w:sz w:val="28"/>
          <w:szCs w:val="28"/>
          <w:lang w:eastAsia="ru-RU"/>
        </w:rPr>
        <w:t>Забайкальский район</w:t>
      </w:r>
      <w:r w:rsidR="005947A5" w:rsidRPr="005947A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C59F3" w:rsidRPr="005947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53C8" w:rsidRDefault="006853C8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</w:p>
    <w:p w:rsidR="0087157B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А.В. Мочалов</w:t>
      </w:r>
    </w:p>
    <w:p w:rsidR="00415FD3" w:rsidRDefault="00415FD3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муниципального района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«Забайкальский район» от 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 20</w:t>
      </w:r>
      <w:r w:rsidR="00415FD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A1C1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 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утверждении районного бюджета муниципального района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«Забайкальский район» на 20</w:t>
      </w:r>
      <w:r w:rsidR="0012205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A1C1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A1C1A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</w:t>
      </w:r>
      <w:r w:rsidR="00CF376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A1C1A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1E9" w:rsidRPr="001C51E9" w:rsidRDefault="001C51E9" w:rsidP="00A953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районном бюджете муниципального района </w:t>
      </w:r>
    </w:p>
    <w:p w:rsidR="007A1678" w:rsidRDefault="0012205E" w:rsidP="00A9537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A1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43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="008C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A1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C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CF3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A1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8C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1C51E9" w:rsidRDefault="001C51E9" w:rsidP="00A9537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1. Основные характеристики районного бюджета  на 20</w:t>
      </w:r>
      <w:r w:rsidR="001220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7A1C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год</w:t>
      </w:r>
      <w:r w:rsidR="008C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7A1C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</w:t>
      </w:r>
      <w:r w:rsidR="008C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20</w:t>
      </w:r>
      <w:r w:rsidR="00CF3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7A1C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</w:t>
      </w:r>
      <w:r w:rsidR="008C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годов</w:t>
      </w:r>
    </w:p>
    <w:p w:rsidR="001C51E9" w:rsidRPr="001C51E9" w:rsidRDefault="001C51E9" w:rsidP="00A953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районного бюджета на 20</w:t>
      </w:r>
      <w:r w:rsidR="001220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1C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1C51E9" w:rsidRPr="001C51E9" w:rsidRDefault="001C51E9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1) общий объем доходов районного бюджета в сумме </w:t>
      </w:r>
      <w:r w:rsidR="00E900C6">
        <w:rPr>
          <w:rFonts w:ascii="Times New Roman" w:hAnsi="Times New Roman" w:cs="Times New Roman"/>
          <w:sz w:val="28"/>
          <w:szCs w:val="28"/>
          <w:lang w:eastAsia="ru-RU"/>
        </w:rPr>
        <w:t>789 215,5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 рублей, в том числе безвозмездные поступления  в сумме </w:t>
      </w:r>
      <w:r w:rsidR="00E900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561 312,3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1C51E9" w:rsidRPr="001C51E9" w:rsidRDefault="001C51E9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2) общий объем расходов районного бюджета в сумме </w:t>
      </w:r>
      <w:r w:rsidR="00E900C6">
        <w:rPr>
          <w:rFonts w:ascii="Times New Roman" w:hAnsi="Times New Roman" w:cs="Times New Roman"/>
          <w:sz w:val="28"/>
          <w:szCs w:val="28"/>
          <w:lang w:eastAsia="ru-RU"/>
        </w:rPr>
        <w:t>787 948,6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 рублей;</w:t>
      </w:r>
    </w:p>
    <w:p w:rsidR="001C51E9" w:rsidRPr="001C51E9" w:rsidRDefault="001C51E9" w:rsidP="00A95374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3) </w:t>
      </w:r>
      <w:r w:rsidR="00E9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фицит районного бюджета в сумме </w:t>
      </w:r>
      <w:r w:rsidR="00E9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1 266,9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8C59F3" w:rsidRPr="001C51E9" w:rsidRDefault="008C59F3" w:rsidP="00A953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основные характеристики районного бюджета на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00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  <w:r w:rsidR="00CF37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00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59F3" w:rsidRPr="001C51E9" w:rsidRDefault="008C59F3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1) общий объем доходов районного бюджета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20</w:t>
      </w:r>
      <w:r w:rsidR="003426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E900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сумме</w:t>
      </w:r>
      <w:r w:rsidR="00D434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E900C6">
        <w:rPr>
          <w:rFonts w:ascii="Times New Roman" w:hAnsi="Times New Roman" w:cs="Times New Roman"/>
          <w:sz w:val="28"/>
          <w:szCs w:val="28"/>
          <w:lang w:eastAsia="ru-RU"/>
        </w:rPr>
        <w:t>715 990,1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на 20</w:t>
      </w:r>
      <w:r w:rsidR="00CF37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9D72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6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год в сумме </w:t>
      </w:r>
      <w:r w:rsidR="009D7260">
        <w:rPr>
          <w:rFonts w:ascii="Times New Roman" w:hAnsi="Times New Roman" w:cs="Times New Roman"/>
          <w:sz w:val="28"/>
          <w:szCs w:val="28"/>
          <w:lang w:eastAsia="ru-RU"/>
        </w:rPr>
        <w:t>707 737,8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в том числе безвозмездные поступления 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соответственно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</w:t>
      </w:r>
      <w:r w:rsidR="009D72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489 499,4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D7260">
        <w:rPr>
          <w:rFonts w:ascii="Times New Roman" w:eastAsia="Times New Roman" w:hAnsi="Times New Roman" w:cs="Times New Roman"/>
          <w:sz w:val="28"/>
          <w:szCs w:val="28"/>
          <w:lang w:eastAsia="ru-RU"/>
        </w:rPr>
        <w:t>473 788,6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310DB9" w:rsidRPr="001C51E9" w:rsidRDefault="008C59F3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2) общий объем расходов районного бюджета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20</w:t>
      </w:r>
      <w:r w:rsidR="003426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9D72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</w:t>
      </w:r>
      <w:r w:rsidR="009D7260">
        <w:rPr>
          <w:rFonts w:ascii="Times New Roman" w:hAnsi="Times New Roman" w:cs="Times New Roman"/>
          <w:sz w:val="28"/>
          <w:szCs w:val="28"/>
          <w:lang w:eastAsia="ru-RU"/>
        </w:rPr>
        <w:t>714 757,8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 рублей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на 20</w:t>
      </w:r>
      <w:r w:rsidR="00CF37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9D72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</w:t>
      </w:r>
      <w:r w:rsidR="00310DB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 </w:t>
      </w:r>
      <w:r w:rsidR="009D7260">
        <w:rPr>
          <w:rFonts w:ascii="Times New Roman" w:hAnsi="Times New Roman" w:cs="Times New Roman"/>
          <w:sz w:val="28"/>
          <w:szCs w:val="28"/>
          <w:lang w:eastAsia="ru-RU"/>
        </w:rPr>
        <w:t>706 505,5</w:t>
      </w:r>
      <w:r w:rsidR="00310DB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 рублей;</w:t>
      </w:r>
    </w:p>
    <w:p w:rsidR="008C59F3" w:rsidRPr="001C51E9" w:rsidRDefault="008C59F3" w:rsidP="00A95374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3) </w:t>
      </w:r>
      <w:r w:rsidR="009D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фицит районного бюджета 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34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D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9D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1 232,3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20</w:t>
      </w:r>
      <w:r w:rsidR="00CF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D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310DB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9D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1 232,3</w:t>
      </w:r>
      <w:r w:rsidR="00310DB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51E9" w:rsidRPr="001C51E9" w:rsidRDefault="001C51E9" w:rsidP="00A95374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</w:t>
      </w:r>
      <w:r w:rsidR="00BA61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Источники финансирования дефицита районного бюджета </w:t>
      </w:r>
      <w:r w:rsidR="00310DB9"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</w:t>
      </w:r>
      <w:r w:rsidR="00E125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0803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310DB9"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 </w:t>
      </w:r>
      <w:r w:rsidR="00310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0803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="00310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0803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="00310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1C51E9" w:rsidRPr="001C51E9" w:rsidRDefault="001C51E9" w:rsidP="00A95374">
      <w:p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Утвердить источники финансирования дефицита районного бюджета на 20</w:t>
      </w:r>
      <w:r w:rsidR="00963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03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A50D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BA61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0DCA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D4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03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03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BA61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 </w:t>
      </w:r>
    </w:p>
    <w:p w:rsidR="001C51E9" w:rsidRPr="001C51E9" w:rsidRDefault="001C51E9" w:rsidP="00A95374">
      <w:pPr>
        <w:autoSpaceDE w:val="0"/>
        <w:autoSpaceDN w:val="0"/>
        <w:adjustRightInd w:val="0"/>
        <w:spacing w:after="0"/>
        <w:ind w:firstLine="53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Статья </w:t>
      </w:r>
      <w:r w:rsidR="00BA61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Нормативы распределения доходов между районным бюджетом  и бюджетами поселений на 20</w:t>
      </w:r>
      <w:r w:rsidR="00963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0803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0803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0803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годов</w:t>
      </w:r>
    </w:p>
    <w:p w:rsidR="001C51E9" w:rsidRDefault="00A50DCA" w:rsidP="00A953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твердить нормативы распределения 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ходов между районным бюджетом и 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бюджетами поселений на 20</w:t>
      </w:r>
      <w:r w:rsidR="00963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8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03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03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D4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№ </w:t>
      </w:r>
      <w:r w:rsidR="00BA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Совета.</w:t>
      </w:r>
    </w:p>
    <w:p w:rsidR="00D434A8" w:rsidRDefault="007D36CE" w:rsidP="007D36C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</w:p>
    <w:p w:rsidR="007D36CE" w:rsidRPr="007D36CE" w:rsidRDefault="007D36CE" w:rsidP="007D36C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Статья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7D36C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Объем поступлений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налоговых и неналоговых </w:t>
      </w:r>
      <w:r w:rsidRPr="007D36C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доходов районного бюджета на 202</w:t>
      </w:r>
      <w:r w:rsidR="00080360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4</w:t>
      </w:r>
      <w:r w:rsidRPr="007D36C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год и  плановый период 202</w:t>
      </w:r>
      <w:r w:rsidR="00080360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5</w:t>
      </w:r>
      <w:r w:rsidRPr="007D36C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и 202</w:t>
      </w:r>
      <w:r w:rsidR="00080360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6</w:t>
      </w:r>
      <w:r w:rsidRPr="007D36C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годов</w:t>
      </w:r>
    </w:p>
    <w:p w:rsidR="007D36CE" w:rsidRPr="007D36CE" w:rsidRDefault="007D36CE" w:rsidP="007D36CE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Утвердить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7D36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бъем поступлений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налоговых и неналоговых </w:t>
      </w:r>
      <w:r w:rsidRPr="007D36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доходов районного бюджета на 202</w:t>
      </w:r>
      <w:r w:rsidR="000803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  <w:r w:rsidRPr="007D36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 и  плановый период 202</w:t>
      </w:r>
      <w:r w:rsidR="000803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</w:t>
      </w:r>
      <w:r w:rsidRPr="007D36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202</w:t>
      </w:r>
      <w:r w:rsidR="000803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</w:t>
      </w:r>
      <w:r w:rsidRPr="007D36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годов</w:t>
      </w:r>
      <w:r w:rsidR="00D434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Совета.</w:t>
      </w:r>
    </w:p>
    <w:p w:rsidR="001C51E9" w:rsidRPr="001C51E9" w:rsidRDefault="001C51E9" w:rsidP="0096390E">
      <w:pPr>
        <w:tabs>
          <w:tab w:val="left" w:pos="0"/>
        </w:tabs>
        <w:spacing w:before="120"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Статья </w:t>
      </w:r>
      <w:r w:rsidR="007D3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Объемы межбюджетных трансфертов, получаемых из д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ругих бюджетов бюджетной системы</w:t>
      </w:r>
      <w:r w:rsidR="00D434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Российской Федерации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20</w:t>
      </w:r>
      <w:r w:rsidR="00963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4D2E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D434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году 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плановом периоде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4D2E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4D2E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="00D434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годо</w:t>
      </w:r>
      <w:r w:rsidR="00571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</w:p>
    <w:p w:rsidR="001C51E9" w:rsidRPr="001C51E9" w:rsidRDefault="001C51E9" w:rsidP="00A9537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объем межбюджетных трансфертов, получаемых из других бюджетов бюджетной системы Российской Федерации, в 20</w:t>
      </w:r>
      <w:r w:rsidR="00963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2E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в сумме </w:t>
      </w:r>
      <w:r w:rsidR="00F06512">
        <w:rPr>
          <w:rFonts w:ascii="Times New Roman" w:eastAsia="Times New Roman" w:hAnsi="Times New Roman" w:cs="Times New Roman"/>
          <w:sz w:val="28"/>
          <w:szCs w:val="28"/>
          <w:lang w:eastAsia="ru-RU"/>
        </w:rPr>
        <w:t>561 312,3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согласно 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приложению № </w:t>
      </w:r>
      <w:r w:rsidR="007D3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20</w:t>
      </w:r>
      <w:r w:rsidR="0034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06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сумме </w:t>
      </w:r>
      <w:r w:rsidR="00F06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489 499,4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 w:rsidR="00415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 и в 20</w:t>
      </w:r>
      <w:r w:rsidR="005B0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06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сумме </w:t>
      </w:r>
      <w:r w:rsidR="00F06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473 788,6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 w:rsidR="003D2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D43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7759E8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приложению № </w:t>
      </w:r>
      <w:r w:rsidR="007D3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759E8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C51E9" w:rsidRPr="001C51E9" w:rsidRDefault="001C51E9" w:rsidP="00A95374">
      <w:pPr>
        <w:tabs>
          <w:tab w:val="left" w:pos="0"/>
        </w:tabs>
        <w:spacing w:before="120"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Статья </w:t>
      </w:r>
      <w:r w:rsidR="007D3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Бюджетные ассигнования  районного бюджета на 20</w:t>
      </w:r>
      <w:r w:rsidR="00963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F06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271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 </w:t>
      </w:r>
      <w:r w:rsidR="0077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F06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="0077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F06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="0077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1C51E9" w:rsidRPr="001C51E9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 составе общего объема расходов районного бюджета, утвержденного статьей 1 настоящего решения Совета:</w:t>
      </w:r>
    </w:p>
    <w:p w:rsidR="001C51E9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распределение бюджетных ассигнований районного бюджета по разделам, подразделам, целевым статьям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(муниципальным программам и непрограммным направлениям деятельности)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группам и подгруппам видов расходов классификации расходов бюджетов на 20</w:t>
      </w:r>
      <w:r w:rsidR="00963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65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4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7D36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65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65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7D36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9E8" w:rsidRPr="001C51E9" w:rsidRDefault="00E45582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распределение бюджетных ассигнований районного бюджета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</w:t>
      </w:r>
      <w:r w:rsidR="006F22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10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7D36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10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10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9E0994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7D36C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7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994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Default="009E0994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ведомственную структуру расходов районного бюджета на 20</w:t>
      </w:r>
      <w:r w:rsidR="006F22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10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4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36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10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10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36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3B12" w:rsidRPr="001C51E9" w:rsidRDefault="00423B12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бюджетных ассигнований, направляемых на исполнение публичных нормативных обязательств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10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</w:t>
      </w:r>
      <w:r w:rsidR="00956B89">
        <w:rPr>
          <w:rFonts w:ascii="Times New Roman" w:eastAsia="Times New Roman" w:hAnsi="Times New Roman" w:cs="Times New Roman"/>
          <w:sz w:val="28"/>
          <w:szCs w:val="28"/>
          <w:lang w:eastAsia="ru-RU"/>
        </w:rPr>
        <w:t>19 966,3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010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56B89">
        <w:rPr>
          <w:rFonts w:ascii="Times New Roman" w:eastAsia="Times New Roman" w:hAnsi="Times New Roman" w:cs="Times New Roman"/>
          <w:sz w:val="28"/>
          <w:szCs w:val="28"/>
          <w:lang w:eastAsia="ru-RU"/>
        </w:rPr>
        <w:t>20 182,0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 w:rsidR="00C010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56B89">
        <w:rPr>
          <w:rFonts w:ascii="Times New Roman" w:eastAsia="Times New Roman" w:hAnsi="Times New Roman" w:cs="Times New Roman"/>
          <w:sz w:val="28"/>
          <w:szCs w:val="28"/>
          <w:lang w:eastAsia="ru-RU"/>
        </w:rPr>
        <w:t>20 758,4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BA06DD" w:rsidRDefault="00BA06DD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2206F" w:rsidRPr="0022206F" w:rsidRDefault="0022206F" w:rsidP="0022206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22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Статья </w:t>
      </w:r>
      <w:r w:rsidR="007D3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Pr="00222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2220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Особенности установления отдельных расходных обязательств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муниципального района «Забайкальский район»</w:t>
      </w:r>
      <w:r w:rsidRPr="002220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202</w:t>
      </w:r>
      <w:r w:rsidR="00F730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Pr="002220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году</w:t>
      </w:r>
    </w:p>
    <w:p w:rsidR="001050CB" w:rsidRPr="001050CB" w:rsidRDefault="001050CB" w:rsidP="001050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Увеличить с 1 января 2024 года в 1,05 раза и с 1 июня 2024 года в 1,045 раза размеры окладов денежного содержания по должностям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105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«Забайкальский район»</w:t>
      </w:r>
      <w:r w:rsidRPr="00105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размеры ежемесячного денежного вознаграждения (денежного вознаграждения), окладов (должностных окладов) иных категорий должностных лиц, для которых </w:t>
      </w:r>
      <w:r w:rsidR="00636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решениями Совета муниципального района «Забайкальский район», </w:t>
      </w:r>
      <w:r w:rsidR="00636E4C" w:rsidRPr="00636E4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законами Забайкальского края</w:t>
      </w:r>
      <w:r w:rsidR="00636E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05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предусмотрено увеличение (индексация) ежемесячного денежного вознаграждения (денежного вознаграждения), окладов (должностных окладов) одновременно с увеличением (индексацией) размеров окладов денежного содержания по должностям </w:t>
      </w:r>
      <w:r w:rsidR="00636E4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105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службы </w:t>
      </w:r>
      <w:r w:rsidR="00756CD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«Забайкальский район»</w:t>
      </w:r>
      <w:r w:rsidRPr="001050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2206F" w:rsidRDefault="0022206F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7D3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6F2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Бюджетные инвестиции в объекты </w:t>
      </w:r>
      <w:r w:rsidRPr="001C5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муниципальной собственности на 20</w:t>
      </w:r>
      <w:r w:rsidR="006F2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F730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 </w:t>
      </w:r>
      <w:r w:rsidR="009E0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плановый период 20</w:t>
      </w:r>
      <w:r w:rsidR="001D61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F730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 </w:t>
      </w:r>
      <w:r w:rsidR="009E0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20</w:t>
      </w:r>
      <w:r w:rsidR="00C920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F730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="009E0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годов</w:t>
      </w:r>
    </w:p>
    <w:p w:rsidR="001C51E9" w:rsidRDefault="006F22C5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объектов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капитального строительства муниципальной  собственности, в которые осуществляются бюджетные инвестиции </w:t>
      </w:r>
      <w:r w:rsidR="0097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районного бюджета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9C62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36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 </w:t>
      </w:r>
    </w:p>
    <w:p w:rsidR="0049419E" w:rsidRDefault="0049419E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419E" w:rsidRDefault="0049419E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29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</w:t>
      </w:r>
      <w:r w:rsidR="007D36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Pr="005929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Дорожный фонд</w:t>
      </w:r>
      <w:r w:rsidR="002715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202</w:t>
      </w:r>
      <w:r w:rsidR="00F730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и плановый период 202</w:t>
      </w:r>
      <w:r w:rsidR="00F730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202</w:t>
      </w:r>
      <w:r w:rsidR="00F730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49419E" w:rsidRPr="0008449B" w:rsidRDefault="0049419E" w:rsidP="0049419E">
      <w:pPr>
        <w:pStyle w:val="a5"/>
        <w:spacing w:after="0"/>
        <w:ind w:left="0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Утвердить о</w:t>
      </w:r>
      <w:r w:rsidRPr="0059299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дорожного фонда</w:t>
      </w:r>
      <w:r w:rsidR="00D4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</w:t>
      </w:r>
      <w:r w:rsidR="00F730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3D2348">
        <w:rPr>
          <w:rFonts w:ascii="Times New Roman" w:eastAsia="Times New Roman" w:hAnsi="Times New Roman" w:cs="Times New Roman"/>
          <w:sz w:val="28"/>
          <w:szCs w:val="28"/>
          <w:lang w:eastAsia="ru-RU"/>
        </w:rPr>
        <w:t>8 546,0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3D23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 сумме </w:t>
      </w:r>
      <w:r w:rsidR="003D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9 060,0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на 202</w:t>
      </w:r>
      <w:r w:rsidR="00872B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3D2348">
        <w:rPr>
          <w:rFonts w:ascii="Times New Roman" w:eastAsia="Times New Roman" w:hAnsi="Times New Roman" w:cs="Times New Roman"/>
          <w:sz w:val="28"/>
          <w:szCs w:val="28"/>
          <w:lang w:eastAsia="ru-RU"/>
        </w:rPr>
        <w:t>9 586,2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9C622C" w:rsidRDefault="009C622C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E0994" w:rsidRPr="007D4F8F" w:rsidRDefault="009E0994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7D3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</w:t>
      </w:r>
      <w:r w:rsidR="001C51E9"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Межбюджетные трансферты, предоставляемые из районного бюджета в 20</w:t>
      </w:r>
      <w:r w:rsidR="006F22C5"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3D23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271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году </w:t>
      </w:r>
      <w:r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плановом периоде 20</w:t>
      </w:r>
      <w:r w:rsidR="001D6117"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3D23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20</w:t>
      </w:r>
      <w:r w:rsidR="00C92059"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3D23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годов</w:t>
      </w:r>
    </w:p>
    <w:p w:rsidR="001C51E9" w:rsidRPr="007D4F8F" w:rsidRDefault="001C51E9" w:rsidP="00A95374">
      <w:pPr>
        <w:spacing w:after="0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1.Утвердить объем межбюджетных трансфертов, предоставляемых из районного бюджета бюджетам поселений, на 20</w:t>
      </w:r>
      <w:r w:rsidR="004426C7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3D2348"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год  в сумме </w:t>
      </w:r>
      <w:r w:rsidR="00DA7DAB">
        <w:rPr>
          <w:rFonts w:ascii="Times New Roman" w:eastAsia="Times New Roman" w:hAnsi="Times New Roman" w:cs="Arial"/>
          <w:sz w:val="28"/>
          <w:szCs w:val="28"/>
          <w:lang w:eastAsia="ru-RU"/>
        </w:rPr>
        <w:t>27 215,</w:t>
      </w:r>
      <w:r w:rsidR="003B4DAB"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рублей,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20</w:t>
      </w:r>
      <w:r w:rsidR="001D6117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3D2348">
        <w:rPr>
          <w:rFonts w:ascii="Times New Roman" w:eastAsia="Times New Roman" w:hAnsi="Times New Roman" w:cs="Arial"/>
          <w:sz w:val="28"/>
          <w:szCs w:val="28"/>
          <w:lang w:eastAsia="ru-RU"/>
        </w:rPr>
        <w:t>5</w:t>
      </w:r>
      <w:r w:rsidR="007B4C89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 в сумме</w:t>
      </w:r>
      <w:r w:rsidR="00DA7DA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27 546,</w:t>
      </w:r>
      <w:r w:rsidR="003B4DAB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рублей, на 20</w:t>
      </w:r>
      <w:r w:rsidR="00C92059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3D2348">
        <w:rPr>
          <w:rFonts w:ascii="Times New Roman" w:eastAsia="Times New Roman" w:hAnsi="Times New Roman" w:cs="Arial"/>
          <w:sz w:val="28"/>
          <w:szCs w:val="28"/>
          <w:lang w:eastAsia="ru-RU"/>
        </w:rPr>
        <w:t>6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 в сумме</w:t>
      </w:r>
      <w:r w:rsidR="00DA7DAB">
        <w:rPr>
          <w:rFonts w:ascii="Times New Roman" w:eastAsia="Times New Roman" w:hAnsi="Times New Roman" w:cs="Arial"/>
          <w:sz w:val="28"/>
          <w:szCs w:val="28"/>
          <w:lang w:eastAsia="ru-RU"/>
        </w:rPr>
        <w:t>27 884,</w:t>
      </w:r>
      <w:r w:rsidR="003B4DAB">
        <w:rPr>
          <w:rFonts w:ascii="Times New Roman" w:eastAsia="Times New Roman" w:hAnsi="Times New Roman" w:cs="Arial"/>
          <w:sz w:val="28"/>
          <w:szCs w:val="28"/>
          <w:lang w:eastAsia="ru-RU"/>
        </w:rPr>
        <w:t>7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рублей,</w:t>
      </w: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том числе: </w:t>
      </w:r>
    </w:p>
    <w:p w:rsidR="00D566D9" w:rsidRDefault="001C51E9" w:rsidP="00D566D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на предоставление дотаций:</w:t>
      </w:r>
    </w:p>
    <w:p w:rsidR="001C51E9" w:rsidRPr="007D4F8F" w:rsidRDefault="001C51E9" w:rsidP="00D566D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бюджетам поселений на выравнивание бюджетной обеспеченности поселений из районного фонда финансовой поддержки поселений на 20</w:t>
      </w:r>
      <w:r w:rsidR="004426C7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3C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сумме </w:t>
      </w:r>
      <w:r w:rsidR="00863C90">
        <w:rPr>
          <w:rFonts w:ascii="Times New Roman" w:eastAsia="Times New Roman" w:hAnsi="Times New Roman" w:cs="Times New Roman"/>
          <w:sz w:val="28"/>
          <w:szCs w:val="28"/>
          <w:lang w:eastAsia="ru-RU"/>
        </w:rPr>
        <w:t>17 888,</w:t>
      </w:r>
      <w:r w:rsidR="00D56A8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97F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из них за счет средств субвенций, на осуществление государственных полномочий по расчету и предоставлению дотаций бюджетам поселений, выделяемых из краевого бю</w:t>
      </w:r>
      <w:r w:rsidR="0088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джета  в сумме </w:t>
      </w:r>
      <w:r w:rsidR="00863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2915,0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97F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69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средств районного бюджета </w:t>
      </w:r>
      <w:r w:rsidR="00863C90">
        <w:rPr>
          <w:rFonts w:ascii="Times New Roman" w:eastAsia="Times New Roman" w:hAnsi="Times New Roman" w:cs="Times New Roman"/>
          <w:sz w:val="28"/>
          <w:szCs w:val="28"/>
          <w:lang w:eastAsia="ru-RU"/>
        </w:rPr>
        <w:t>14 973,0</w:t>
      </w:r>
      <w:r w:rsidR="0069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 №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57569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3C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863C90">
        <w:rPr>
          <w:rFonts w:ascii="Times New Roman" w:eastAsia="Times New Roman" w:hAnsi="Times New Roman" w:cs="Times New Roman"/>
          <w:sz w:val="28"/>
          <w:szCs w:val="28"/>
          <w:lang w:eastAsia="ru-RU"/>
        </w:rPr>
        <w:t>17 888,</w:t>
      </w:r>
      <w:r w:rsidR="00D56A8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7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</w:t>
      </w:r>
      <w:r w:rsidR="00F3357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3C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63C90">
        <w:rPr>
          <w:rFonts w:ascii="Times New Roman" w:eastAsia="Times New Roman" w:hAnsi="Times New Roman" w:cs="Times New Roman"/>
          <w:sz w:val="28"/>
          <w:szCs w:val="28"/>
          <w:lang w:eastAsia="ru-RU"/>
        </w:rPr>
        <w:t>17 888,</w:t>
      </w:r>
      <w:r w:rsidR="00D56A8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согласно приложению №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6545" w:rsidRPr="007D4F8F" w:rsidRDefault="00797F9C" w:rsidP="009E20E9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9654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6545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предоставление иных межбюджетных трансфертов:</w:t>
      </w:r>
    </w:p>
    <w:p w:rsidR="001C51E9" w:rsidRPr="007D4F8F" w:rsidRDefault="00896545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51E9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B05CDA" w:rsidRPr="00A9554E">
        <w:rPr>
          <w:rFonts w:ascii="Times New Roman" w:hAnsi="Times New Roman" w:cs="Times New Roman"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1C51E9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</w:t>
      </w:r>
      <w:r w:rsidR="00E914F4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8D0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995E34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</w:t>
      </w:r>
      <w:r w:rsidR="007103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5 499,7</w:t>
      </w:r>
      <w:r w:rsidR="001C51E9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</w:t>
      </w:r>
      <w:r w:rsidR="007D4F8F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C51E9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 с распределением согласно приложению №</w:t>
      </w:r>
      <w:r w:rsidR="004017D1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1C51E9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</w:t>
      </w:r>
      <w:r w:rsidR="004017D1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C51E9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95E34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0C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5E34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1032E">
        <w:rPr>
          <w:rFonts w:ascii="Times New Roman" w:eastAsia="Times New Roman" w:hAnsi="Times New Roman" w:cs="Times New Roman"/>
          <w:sz w:val="28"/>
          <w:szCs w:val="28"/>
          <w:lang w:eastAsia="ru-RU"/>
        </w:rPr>
        <w:t>5 830,5</w:t>
      </w:r>
      <w:r w:rsidR="00995E34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</w:t>
      </w:r>
      <w:r w:rsidR="005771DC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0C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95E34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1032E">
        <w:rPr>
          <w:rFonts w:ascii="Times New Roman" w:eastAsia="Times New Roman" w:hAnsi="Times New Roman" w:cs="Times New Roman"/>
          <w:sz w:val="28"/>
          <w:szCs w:val="28"/>
          <w:lang w:eastAsia="ru-RU"/>
        </w:rPr>
        <w:t>6 169,1</w:t>
      </w:r>
      <w:r w:rsidR="00995E34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995E34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 приложению №</w:t>
      </w:r>
      <w:r w:rsidR="004017D1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995E34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4017D1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D43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5E34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1C51E9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7D4F8F" w:rsidRDefault="004017D1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деятельности по </w:t>
      </w:r>
      <w:r w:rsidR="008669B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накоплению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D4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раздельному </w:t>
      </w:r>
      <w:r w:rsidR="008669B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накоплению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транспортированию твердых коммунальных отходов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</w:t>
      </w:r>
      <w:r w:rsidR="008669BB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7103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 </w:t>
      </w:r>
      <w:r w:rsid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301,4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F41E1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5F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7670B">
        <w:rPr>
          <w:rFonts w:ascii="Times New Roman" w:eastAsia="Times New Roman" w:hAnsi="Times New Roman" w:cs="Times New Roman"/>
          <w:sz w:val="28"/>
          <w:szCs w:val="28"/>
          <w:lang w:eastAsia="ru-RU"/>
        </w:rPr>
        <w:t>301,4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5F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57670B">
        <w:rPr>
          <w:rFonts w:ascii="Times New Roman" w:eastAsia="Times New Roman" w:hAnsi="Times New Roman" w:cs="Times New Roman"/>
          <w:sz w:val="28"/>
          <w:szCs w:val="28"/>
          <w:lang w:eastAsia="ru-RU"/>
        </w:rPr>
        <w:t>301,4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 приложению №</w:t>
      </w:r>
      <w:r w:rsidR="00BD2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BD2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7D4F8F" w:rsidRDefault="00BD242F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ритуальных услуг и содержание мест захоронения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EA74A2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5650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 в сумме  </w:t>
      </w:r>
      <w:r w:rsidR="005650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345,9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</w:t>
      </w:r>
      <w:r w:rsidR="007D4F8F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 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0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56502D">
        <w:rPr>
          <w:rFonts w:ascii="Times New Roman" w:eastAsia="Times New Roman" w:hAnsi="Times New Roman" w:cs="Times New Roman"/>
          <w:sz w:val="28"/>
          <w:szCs w:val="28"/>
          <w:lang w:eastAsia="ru-RU"/>
        </w:rPr>
        <w:t>345,9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0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6502D">
        <w:rPr>
          <w:rFonts w:ascii="Times New Roman" w:eastAsia="Times New Roman" w:hAnsi="Times New Roman" w:cs="Times New Roman"/>
          <w:sz w:val="28"/>
          <w:szCs w:val="28"/>
          <w:lang w:eastAsia="ru-RU"/>
        </w:rPr>
        <w:t>345,9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CE2B93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CE2B93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Default="00BD242F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бюджету сельского поселения </w:t>
      </w:r>
      <w:r w:rsidR="0033383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Даурское</w:t>
      </w:r>
      <w:r w:rsidR="0033383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государственного полномочия по созданию административных комиссий в Забайкальском крае на 20</w:t>
      </w:r>
      <w:r w:rsidR="0033383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41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74156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4C04BB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F56C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41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C04BB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11BA" w:rsidRDefault="00EC1802" w:rsidP="00C422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502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6502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11B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поселений </w:t>
      </w:r>
      <w:r w:rsidR="002D11BA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исполнение полномочий</w:t>
      </w:r>
      <w:r w:rsidR="00D43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>по организации в границах поселения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202</w:t>
      </w:r>
      <w:r w:rsidR="00C422CB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2229A6">
        <w:rPr>
          <w:rFonts w:ascii="Times New Roman" w:hAnsi="Times New Roman"/>
          <w:bCs/>
          <w:color w:val="000000"/>
          <w:sz w:val="28"/>
          <w:szCs w:val="28"/>
        </w:rPr>
        <w:t xml:space="preserve"> в сумме </w:t>
      </w:r>
      <w:r w:rsidR="00640D7F">
        <w:rPr>
          <w:rFonts w:ascii="Times New Roman" w:hAnsi="Times New Roman"/>
          <w:bCs/>
          <w:color w:val="000000"/>
          <w:sz w:val="28"/>
          <w:szCs w:val="28"/>
        </w:rPr>
        <w:t>1 491,0</w:t>
      </w:r>
      <w:r w:rsidR="002229A6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</w:t>
      </w:r>
      <w:r w:rsidR="002229A6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 №</w:t>
      </w:r>
      <w:r w:rsidR="002D11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425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2229A6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C422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2715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решению Совета, 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202</w:t>
      </w:r>
      <w:r w:rsidR="00640D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40D7F">
        <w:rPr>
          <w:rFonts w:ascii="Times New Roman" w:eastAsia="Times New Roman" w:hAnsi="Times New Roman" w:cs="Times New Roman"/>
          <w:sz w:val="28"/>
          <w:szCs w:val="28"/>
          <w:lang w:eastAsia="ru-RU"/>
        </w:rPr>
        <w:t>1 491,0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 w:rsidR="00640D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40D7F">
        <w:rPr>
          <w:rFonts w:ascii="Times New Roman" w:eastAsia="Times New Roman" w:hAnsi="Times New Roman" w:cs="Times New Roman"/>
          <w:sz w:val="28"/>
          <w:szCs w:val="28"/>
          <w:lang w:eastAsia="ru-RU"/>
        </w:rPr>
        <w:t>1 491,0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4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0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 №</w:t>
      </w:r>
      <w:r w:rsidR="002D11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425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9E20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C422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2D11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:rsidR="00D46081" w:rsidRDefault="00EC1418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D11BA" w:rsidRP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поселений </w:t>
      </w:r>
      <w:r w:rsidR="002D11BA"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исполнение полномочий</w:t>
      </w:r>
      <w:r w:rsidR="00D43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279BC" w:rsidRPr="0049419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</w:t>
      </w:r>
      <w:hyperlink r:id="rId9" w:anchor="dst100014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плана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10" w:anchor="dst306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</w:t>
      </w:r>
      <w:r w:rsidR="00D434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 </w:t>
      </w:r>
      <w:hyperlink r:id="rId11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</w:r>
      <w:hyperlink r:id="rId12" w:anchor="dst2579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уведомлении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 планируемых строительстве или реконструкции объекта</w:t>
      </w:r>
      <w:r w:rsidR="00D434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индивидуального жилищного строительства или</w:t>
      </w:r>
      <w:r w:rsidR="00D434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13" w:anchor="dst2579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уведомлении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r w:rsidR="00D434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</w:r>
      <w:hyperlink r:id="rId14" w:anchor="dst11034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законодательством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 решения о сносе самовольной постройки, решения о</w:t>
      </w:r>
      <w:r w:rsidR="00D434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строительства, установленными </w:t>
      </w:r>
      <w:hyperlink r:id="rId15" w:anchor="dst100464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правилами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землепользования и застройки, </w:t>
      </w:r>
      <w:hyperlink r:id="rId16" w:anchor="dst1657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документацией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r w:rsidR="00D434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</w:r>
      <w:hyperlink r:id="rId17" w:anchor="dst2781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</w:t>
      </w:r>
      <w:r w:rsidR="002D11BA" w:rsidRPr="0049419E">
        <w:rPr>
          <w:rFonts w:ascii="Times New Roman" w:hAnsi="Times New Roman"/>
          <w:bCs/>
          <w:color w:val="000000"/>
          <w:sz w:val="28"/>
          <w:szCs w:val="28"/>
        </w:rPr>
        <w:t xml:space="preserve"> на 202</w:t>
      </w:r>
      <w:r w:rsidR="00640D7F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2D11BA" w:rsidRPr="0049419E">
        <w:rPr>
          <w:rFonts w:ascii="Times New Roman" w:hAnsi="Times New Roman"/>
          <w:bCs/>
          <w:color w:val="000000"/>
          <w:sz w:val="28"/>
          <w:szCs w:val="28"/>
        </w:rPr>
        <w:t xml:space="preserve"> год в сумме </w:t>
      </w:r>
      <w:r w:rsidR="00640D7F">
        <w:rPr>
          <w:rFonts w:ascii="Times New Roman" w:hAnsi="Times New Roman"/>
          <w:bCs/>
          <w:color w:val="000000"/>
          <w:sz w:val="28"/>
          <w:szCs w:val="28"/>
        </w:rPr>
        <w:t>929,3</w:t>
      </w:r>
      <w:r w:rsidR="002D11BA" w:rsidRPr="0049419E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</w:t>
      </w:r>
      <w:r w:rsidR="002D11BA"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согласно приложению №1</w:t>
      </w:r>
      <w:r w:rsidR="00425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2D11BA"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640D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2D11BA" w:rsidRP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5118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8A8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5118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118A8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1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929,3 </w:t>
      </w:r>
      <w:r w:rsidR="005118A8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 w:rsidR="005118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118A8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118A8">
        <w:rPr>
          <w:rFonts w:ascii="Times New Roman" w:eastAsia="Times New Roman" w:hAnsi="Times New Roman" w:cs="Times New Roman"/>
          <w:sz w:val="28"/>
          <w:szCs w:val="28"/>
          <w:lang w:eastAsia="ru-RU"/>
        </w:rPr>
        <w:t>929,3</w:t>
      </w:r>
      <w:r w:rsidR="005118A8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4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8A8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 №</w:t>
      </w:r>
      <w:r w:rsidR="005118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</w:t>
      </w:r>
      <w:r w:rsidR="005118A8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5118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D460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79BC" w:rsidRDefault="00EC1418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D4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46081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поселений </w:t>
      </w:r>
      <w:r w:rsidR="00D46081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D46081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8" w:history="1">
        <w:r w:rsidR="00D46081" w:rsidRPr="007D4F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D434A8">
        <w:t xml:space="preserve"> </w:t>
      </w:r>
      <w:r w:rsidR="00D46081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</w:t>
      </w:r>
      <w:r w:rsidR="005118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D46081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</w:t>
      </w:r>
      <w:r w:rsidR="00605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757,7</w:t>
      </w:r>
      <w:r w:rsidR="00D46081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распределением согласно приложению №</w:t>
      </w:r>
      <w:r w:rsidR="00425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17</w:t>
      </w:r>
      <w:r w:rsidR="00D46081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605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D46081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решению Совета, </w:t>
      </w:r>
      <w:r w:rsidR="00D46081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</w:t>
      </w:r>
      <w:r w:rsidR="00605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46081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605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757,7</w:t>
      </w:r>
      <w:r w:rsidR="002715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</w:t>
      </w:r>
      <w:r w:rsidR="00D46081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 202</w:t>
      </w:r>
      <w:r w:rsidR="00605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46081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605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757,7</w:t>
      </w:r>
      <w:r w:rsidR="00D46081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 с распределением согласно приложению №</w:t>
      </w:r>
      <w:r w:rsidR="00425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</w:t>
      </w:r>
      <w:r w:rsidR="00D46081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таблица </w:t>
      </w:r>
      <w:r w:rsidR="0056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46081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</w:t>
      </w:r>
      <w:r w:rsidR="00D46081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6081" w:rsidRDefault="00EC1418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4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46081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поселений </w:t>
      </w:r>
      <w:r w:rsidR="00D46081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D46081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 </w:t>
      </w:r>
      <w:r w:rsidR="00D46081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</w:t>
      </w:r>
      <w:r w:rsidR="00605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D46081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</w:t>
      </w:r>
      <w:r w:rsidR="00605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50,0</w:t>
      </w:r>
      <w:r w:rsidR="00D46081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распределением согласно приложению №</w:t>
      </w:r>
      <w:r w:rsidR="00425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="00D46081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605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D46081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6055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52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055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552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0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50,0 </w:t>
      </w:r>
      <w:r w:rsidR="0060552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 w:rsidR="006055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552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05525">
        <w:rPr>
          <w:rFonts w:ascii="Times New Roman" w:eastAsia="Times New Roman" w:hAnsi="Times New Roman" w:cs="Times New Roman"/>
          <w:sz w:val="28"/>
          <w:szCs w:val="28"/>
          <w:lang w:eastAsia="ru-RU"/>
        </w:rPr>
        <w:t>50,0</w:t>
      </w:r>
      <w:r w:rsidR="0060552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7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525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 №</w:t>
      </w:r>
      <w:r w:rsidR="00605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</w:t>
      </w:r>
      <w:r w:rsidR="00605525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19E" w:rsidRDefault="0049419E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03C25">
        <w:rPr>
          <w:rFonts w:ascii="Times New Roman" w:hAnsi="Times New Roman" w:cs="Times New Roman"/>
          <w:sz w:val="28"/>
          <w:szCs w:val="28"/>
        </w:rPr>
        <w:t>Установить критерий выравнивания расчетной бюджетной обеспеченности для поселений в соответствии с которым определяется объем дотации на выравнивание бюджетной обеспеченности 0,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3C25">
        <w:rPr>
          <w:rFonts w:ascii="Times New Roman" w:hAnsi="Times New Roman" w:cs="Times New Roman"/>
          <w:sz w:val="28"/>
          <w:szCs w:val="28"/>
        </w:rPr>
        <w:t>.</w:t>
      </w:r>
    </w:p>
    <w:p w:rsidR="007D4F8F" w:rsidRDefault="007D4F8F" w:rsidP="00A95374">
      <w:pPr>
        <w:tabs>
          <w:tab w:val="left" w:pos="0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tabs>
          <w:tab w:val="left" w:pos="0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Субсидии юридическим  лицам (за исключением субсидий государственным (муниципальным) учреждениям), индивидуальным предпринимателям, физическим лицам в 20</w:t>
      </w:r>
      <w:r w:rsidR="007E34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DF2F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 </w:t>
      </w:r>
    </w:p>
    <w:p w:rsid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зарегистрированным и осуществляющим свою деятельность на территории муниципального района </w:t>
      </w:r>
      <w:r w:rsidR="007E34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7E34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услуг,  предоставляются за счет средств районного бюджета на безвозмездной и безвозвратной основе в следующих случаях:</w:t>
      </w:r>
    </w:p>
    <w:p w:rsidR="007E341B" w:rsidRPr="001C51E9" w:rsidRDefault="007E341B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деятельности субъектами малого и среднего предпринимательства и организациями, образующими инфраструктуру поддержки малого и среднего предпринимательства;</w:t>
      </w:r>
    </w:p>
    <w:p w:rsid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88463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8846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8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 и формирования рынка сельскохозяйственной продукции, сырья и продовольствия;</w:t>
      </w:r>
    </w:p>
    <w:p w:rsidR="00884632" w:rsidRDefault="00884632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деятельности редакциями периодических печатных изданий;</w:t>
      </w:r>
    </w:p>
    <w:p w:rsidR="009B727B" w:rsidRPr="009B727B" w:rsidRDefault="009B727B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2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оказания услуг</w:t>
      </w:r>
      <w:r w:rsidRPr="009B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дошкольного, начального общего, основного общего, среднего общего образования;</w:t>
      </w:r>
    </w:p>
    <w:p w:rsidR="001C51E9" w:rsidRDefault="00243024" w:rsidP="003D29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E31">
        <w:rPr>
          <w:rFonts w:ascii="Times New Roman" w:hAnsi="Times New Roman" w:cs="Times New Roman"/>
          <w:color w:val="000000"/>
          <w:sz w:val="28"/>
          <w:szCs w:val="28"/>
        </w:rPr>
        <w:t>транспортно</w:t>
      </w:r>
      <w:r w:rsidR="00C54E31" w:rsidRPr="00C54E3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54E31">
        <w:rPr>
          <w:rFonts w:ascii="Times New Roman" w:hAnsi="Times New Roman" w:cs="Times New Roman"/>
          <w:color w:val="000000"/>
          <w:sz w:val="28"/>
          <w:szCs w:val="28"/>
        </w:rPr>
        <w:t xml:space="preserve"> обслуживани</w:t>
      </w:r>
      <w:r w:rsidR="00C54E31" w:rsidRPr="00C54E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54E31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между поселениями в границах муниципального района</w:t>
      </w:r>
      <w:r w:rsidR="003D29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D29DC" w:rsidRDefault="003D29DC" w:rsidP="003D29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П</w:t>
      </w:r>
      <w:r w:rsidRPr="001C5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редоставление бюджетных кредитов из районного бюджета бюджетам поселений </w:t>
      </w:r>
    </w:p>
    <w:p w:rsidR="001C51E9" w:rsidRPr="004E1B47" w:rsidRDefault="001C51E9" w:rsidP="004E1B47">
      <w:pPr>
        <w:numPr>
          <w:ilvl w:val="0"/>
          <w:numId w:val="1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«Забайкальский район» вправе предоставлять бюджетные кредиты из районного бюджета бюджетам поселений в пределах общего объема бюджетных ассигнований, предусмотренных по источникам финансирования дефицита районного бюджета на эти цели на срок до </w:t>
      </w:r>
      <w:r w:rsidR="00CF3F8B">
        <w:rPr>
          <w:rFonts w:ascii="Times New Roman" w:eastAsia="Calibri" w:hAnsi="Times New Roman" w:cs="Times New Roman"/>
          <w:sz w:val="28"/>
          <w:szCs w:val="28"/>
        </w:rPr>
        <w:t xml:space="preserve">пяти </w:t>
      </w:r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лет для частичного покрытия дефицитов бюджетов поселений, покрытия временных кассовых разрывов, возникающих при исполнении бюджетов поселений, а также для осуществления мероприятий, связанных с </w:t>
      </w:r>
      <w:r w:rsidR="00C54E31">
        <w:rPr>
          <w:rFonts w:ascii="Times New Roman" w:eastAsia="Calibri" w:hAnsi="Times New Roman" w:cs="Times New Roman"/>
          <w:sz w:val="28"/>
          <w:szCs w:val="28"/>
        </w:rPr>
        <w:t xml:space="preserve">предотвращением и </w:t>
      </w:r>
      <w:r w:rsidRPr="001C51E9">
        <w:rPr>
          <w:rFonts w:ascii="Times New Roman" w:eastAsia="Calibri" w:hAnsi="Times New Roman" w:cs="Times New Roman"/>
          <w:sz w:val="28"/>
          <w:szCs w:val="28"/>
        </w:rPr>
        <w:t>ликвидацией</w:t>
      </w:r>
      <w:r w:rsidR="00D434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E31">
        <w:rPr>
          <w:rFonts w:ascii="Times New Roman" w:eastAsia="Calibri" w:hAnsi="Times New Roman" w:cs="Times New Roman"/>
          <w:sz w:val="28"/>
          <w:szCs w:val="28"/>
        </w:rPr>
        <w:t xml:space="preserve">чрезвычайных ситуаций, ликвидацией </w:t>
      </w:r>
      <w:r w:rsidRPr="001C51E9">
        <w:rPr>
          <w:rFonts w:ascii="Times New Roman" w:eastAsia="Calibri" w:hAnsi="Times New Roman" w:cs="Times New Roman"/>
          <w:sz w:val="28"/>
          <w:szCs w:val="28"/>
        </w:rPr>
        <w:t>последствий стихийных бедствий и техногенных аварий, произошедших на территории муниципального района «Забайкальский район».</w:t>
      </w:r>
      <w:r w:rsidR="002715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1B47">
        <w:rPr>
          <w:rFonts w:ascii="Times New Roman" w:eastAsia="Calibri" w:hAnsi="Times New Roman" w:cs="Times New Roman"/>
          <w:sz w:val="28"/>
          <w:szCs w:val="28"/>
        </w:rPr>
        <w:t xml:space="preserve">Установить плату за пользование указанными в </w:t>
      </w:r>
      <w:r w:rsidRPr="004E1B47">
        <w:rPr>
          <w:rFonts w:ascii="Times New Roman" w:eastAsia="Calibri" w:hAnsi="Times New Roman" w:cs="Times New Roman"/>
          <w:sz w:val="28"/>
          <w:szCs w:val="28"/>
        </w:rPr>
        <w:lastRenderedPageBreak/>
        <w:t>части 1 настоящей статьи бюджетными кредитами</w:t>
      </w:r>
      <w:r w:rsidR="00D434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1B47">
        <w:rPr>
          <w:rFonts w:ascii="Times New Roman" w:eastAsia="Calibri" w:hAnsi="Times New Roman" w:cs="Times New Roman"/>
          <w:sz w:val="28"/>
          <w:szCs w:val="28"/>
        </w:rPr>
        <w:t>в размере 0,1 процента годовых</w:t>
      </w:r>
      <w:r w:rsidR="004E1B47" w:rsidRPr="004E1B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3D36" w:rsidRPr="00E33D36" w:rsidRDefault="001C51E9" w:rsidP="00E33D36">
      <w:pPr>
        <w:spacing w:before="120"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E33D36" w:rsidRPr="00E33D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ерхние пределы </w:t>
      </w:r>
      <w:r w:rsidR="00E33D36">
        <w:rPr>
          <w:rFonts w:ascii="Times New Roman" w:hAnsi="Times New Roman" w:cs="Times New Roman"/>
          <w:b/>
          <w:i/>
          <w:color w:val="000000"/>
          <w:sz w:val="28"/>
          <w:szCs w:val="28"/>
        </w:rPr>
        <w:t>муниципального</w:t>
      </w:r>
      <w:r w:rsidR="00E33D36" w:rsidRPr="00E33D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внутреннего долга </w:t>
      </w:r>
      <w:r w:rsidR="00E33D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районного бюджета 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по состоянию на 1 января 202</w:t>
      </w:r>
      <w:r w:rsidR="00DA7DAB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5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 года, на 1 января 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br/>
        <w:t>202</w:t>
      </w:r>
      <w:r w:rsidR="00DA7DAB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6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 года и на 1 января 202</w:t>
      </w:r>
      <w:r w:rsidR="00DA7DAB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7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 года</w:t>
      </w:r>
      <w:r w:rsidR="00E33D36" w:rsidRP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объем расходов на обслуживание </w:t>
      </w:r>
      <w:r w:rsid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муниципального </w:t>
      </w:r>
      <w:r w:rsidR="00E33D36" w:rsidRP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долга на 202</w:t>
      </w:r>
      <w:r w:rsidR="00DA7DAB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="00E33D36" w:rsidRP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 и плановый период 202</w:t>
      </w:r>
      <w:r w:rsidR="00DA7DAB"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  <w:r w:rsidR="00E33D36" w:rsidRP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202</w:t>
      </w:r>
      <w:r w:rsidR="00DA7DAB">
        <w:rPr>
          <w:rFonts w:ascii="Times New Roman" w:hAnsi="Times New Roman" w:cs="Times New Roman"/>
          <w:b/>
          <w:bCs/>
          <w:i/>
          <w:sz w:val="28"/>
          <w:szCs w:val="28"/>
        </w:rPr>
        <w:t>6</w:t>
      </w:r>
      <w:r w:rsidR="00E33D36" w:rsidRPr="00E33D36">
        <w:rPr>
          <w:rFonts w:ascii="Times New Roman" w:hAnsi="Times New Roman" w:cs="Times New Roman"/>
          <w:b/>
          <w:bCs/>
          <w:i/>
          <w:sz w:val="28"/>
          <w:szCs w:val="28"/>
        </w:rPr>
        <w:t>годов</w:t>
      </w:r>
    </w:p>
    <w:p w:rsidR="00E33D36" w:rsidRPr="00E33D36" w:rsidRDefault="001C51E9" w:rsidP="0049419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1.Установить </w:t>
      </w:r>
      <w:r w:rsidR="00E33D36" w:rsidRPr="00E33D36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E33D36" w:rsidRPr="00E33D3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ерхние пределы </w:t>
      </w:r>
      <w:r w:rsidR="00E33D36" w:rsidRPr="00E33D3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внутреннего долга 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</w:t>
      </w:r>
      <w:r w:rsidR="00D4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 состоянию на 1 января 202</w:t>
      </w:r>
      <w:r w:rsidR="00DA7D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года в сумме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="00A61A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6 700,9</w:t>
      </w:r>
      <w:r w:rsidR="002715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 рублей, на 1 января 202</w:t>
      </w:r>
      <w:r w:rsidR="00A61A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года в сумме </w:t>
      </w:r>
      <w:r w:rsidR="00A61A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4 585,8</w:t>
      </w:r>
      <w:r w:rsidR="002715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 рублей и на 1 января</w:t>
      </w:r>
      <w:r w:rsidR="002715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202</w:t>
      </w:r>
      <w:r w:rsidR="00A61A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7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года в сумме </w:t>
      </w:r>
      <w:r w:rsidR="00A61A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2 470,6</w:t>
      </w:r>
      <w:r w:rsidR="002715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 рублей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установить верхний предел долга по </w:t>
      </w:r>
      <w:r w:rsid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гарантиям </w:t>
      </w:r>
      <w:r w:rsid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бюджета 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состоянию на 1 января 202</w:t>
      </w:r>
      <w:r w:rsidR="00A6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сумме 0,0 тыс. рублей, на 1 января 202</w:t>
      </w:r>
      <w:r w:rsidR="00A6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сумме 0,0 тыс. рублей, на 1 января 202</w:t>
      </w:r>
      <w:r w:rsidR="00A6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сумме 0,0 тыс. рублей.</w:t>
      </w:r>
    </w:p>
    <w:p w:rsidR="001C51E9" w:rsidRPr="001C51E9" w:rsidRDefault="00E33D36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объем расходов на обслуживание муниципального внутреннего долга муниципально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</w:t>
      </w:r>
      <w:r w:rsidR="005947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594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493DDA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1A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A61A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4E1B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1A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0527C9">
        <w:rPr>
          <w:rFonts w:ascii="Times New Roman" w:eastAsia="Times New Roman" w:hAnsi="Times New Roman" w:cs="Times New Roman"/>
          <w:sz w:val="28"/>
          <w:szCs w:val="28"/>
          <w:lang w:eastAsia="ru-RU"/>
        </w:rPr>
        <w:t>6,6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</w:t>
      </w:r>
      <w:r w:rsidR="00061703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1A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 сумме </w:t>
      </w:r>
      <w:r w:rsidR="000527C9"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 w:rsidR="0027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19E" w:rsidRDefault="0049419E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613B9" w:rsidRPr="001C51E9" w:rsidRDefault="003613B9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Программа муниципальных внутренних заимствований муниципального района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4F7D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202</w:t>
      </w:r>
      <w:r w:rsidR="004F7D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202</w:t>
      </w:r>
      <w:r w:rsidR="004F7D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3613B9" w:rsidRPr="001C51E9" w:rsidRDefault="003613B9" w:rsidP="00B73D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</w:t>
      </w:r>
      <w:r w:rsidR="00D4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муниципальных внутренних заимствований муниципального района«Забайкальский район» 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7D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</w:t>
      </w:r>
      <w:r w:rsidR="004F7D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F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71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</w:t>
      </w:r>
    </w:p>
    <w:p w:rsidR="003613B9" w:rsidRPr="001C51E9" w:rsidRDefault="003613B9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Предоставление муниципальных гарантий муниципального района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4F7D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плановом периоде 202</w:t>
      </w:r>
      <w:r w:rsidR="004F7D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202</w:t>
      </w:r>
      <w:r w:rsidR="004F7D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3613B9" w:rsidRDefault="003613B9" w:rsidP="003613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гарантий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7D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</w:t>
      </w:r>
      <w:r w:rsidR="004F7D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F7D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1471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</w:t>
      </w:r>
    </w:p>
    <w:p w:rsidR="001C51E9" w:rsidRPr="001C51E9" w:rsidRDefault="001C51E9" w:rsidP="00A95374">
      <w:pPr>
        <w:autoSpaceDE w:val="0"/>
        <w:autoSpaceDN w:val="0"/>
        <w:adjustRightInd w:val="0"/>
        <w:spacing w:before="120"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Особенности исполнения районного бюджета в 20</w:t>
      </w:r>
      <w:r w:rsidR="007940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4F7D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году</w:t>
      </w:r>
    </w:p>
    <w:p w:rsidR="001C51E9" w:rsidRPr="00743DBD" w:rsidRDefault="001C51E9" w:rsidP="00C45C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в соответствии с пунктом 3</w:t>
      </w:r>
      <w:r w:rsid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, 8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217 Бюджетного кодекса Российской Федерации основанием  для внесения изменений в показатели сводной бюджетной росписи районного бюджета, связанные с особенностями исполнения районного бюджета и (или) перераспределения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бюджетных ассигнований между главными распорядителями  средств </w:t>
      </w: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районного бюджета:</w:t>
      </w:r>
    </w:p>
    <w:p w:rsidR="00727B82" w:rsidRPr="00743DBD" w:rsidRDefault="00727B82" w:rsidP="00C45CE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(решением)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муниципальных нужд в соответствии с </w:t>
      </w:r>
      <w:hyperlink r:id="rId19" w:anchor="/document/99/499011838/XA00MCI2N6/" w:history="1">
        <w:r w:rsidRPr="00727B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частями 2</w:t>
        </w:r>
      </w:hyperlink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20" w:anchor="/document/99/499011838/XA00MD42N9/" w:history="1">
        <w:r w:rsidRPr="00727B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 статьи 26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при осуществлении органами местного самоуправления бюджетных полномочий, предусмотренных </w:t>
      </w:r>
      <w:hyperlink r:id="rId21" w:anchor="/document/99/901714433/XA00MAQ2NE/" w:tgtFrame="_self" w:history="1">
        <w:r w:rsidRPr="00727B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пунктом 5 статьи 154 </w:t>
        </w:r>
        <w:r w:rsidR="00743DB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Бюджетного</w:t>
        </w:r>
        <w:r w:rsidRPr="00727B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Кодекса</w:t>
        </w:r>
      </w:hyperlink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случае перераспределения бюджетных ассигнований между текущим финансовым годом и плановым периодом - в пределах предусмотренного решением</w:t>
      </w:r>
      <w:r w:rsidR="00D43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районном 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случае получения уведомления о предоставлении субсидий, субвенций, иных межбюджетных трансфертов, имеющих целевое назначение, предоставления из </w:t>
      </w: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краевого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 </w:t>
      </w: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районному 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бюджету бюджетного кредита на финансовое обеспечение реализации инфраструктурных проектов, поступления в бюджет дотаций из 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федерального</w:t>
      </w: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краевого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 в течение текущего финансового года и получения имеющих целевое назначение имеющих целевое назначение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 средств;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случае изменения типа (подведомственности) муниципальных учреждений</w:t>
      </w: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43DBD" w:rsidRDefault="00727B82" w:rsidP="00C45CE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увеличения бюджетных 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том числе на сумму неисполненного казначейского обеспечения обязательств, выданного в соответствии со </w:t>
      </w:r>
      <w:hyperlink r:id="rId22" w:anchor="/document/99/901714433/XA00RRG2OL/" w:tgtFrame="_self" w:history="1">
        <w:r w:rsidRPr="00727B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242.22 настоящего Кодекса</w:t>
        </w:r>
      </w:hyperlink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контрактов;</w:t>
      </w:r>
    </w:p>
    <w:p w:rsidR="00727B82" w:rsidRPr="00727B82" w:rsidRDefault="00727B82" w:rsidP="00C45CE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 которых являлись такие субсидии, в объеме,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требованиями;</w:t>
      </w:r>
    </w:p>
    <w:p w:rsidR="00743DBD" w:rsidRDefault="00727B82" w:rsidP="00C45C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перераспределения бюджетных ассигнований на осуществление бюджетных инвестиций и предоставление 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 собственности после внесения изменений в решения, указанные в </w:t>
      </w:r>
      <w:hyperlink r:id="rId23" w:anchor="/document/99/901714433/XA00MJ02NQ/" w:tgtFrame="_self" w:history="1">
        <w:r w:rsidRPr="00727B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2 статьи 78.2</w:t>
        </w:r>
      </w:hyperlink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24" w:anchor="/document/99/901714433/XA00MHM2NV/" w:tgtFrame="_self" w:history="1">
        <w:r w:rsidRPr="00727B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2 статьи 79 настоящего Кодекса</w:t>
        </w:r>
      </w:hyperlink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муниципальные контракты или соглашения о предоставлении субсидий 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обязательной;</w:t>
      </w:r>
    </w:p>
    <w:p w:rsidR="00743DBD" w:rsidRPr="00743DBD" w:rsidRDefault="00743DBD" w:rsidP="00C45C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иным основаниям в соответствии с пунктом 3 статьи 217 Бюджетного кодекса Российской Федерации. </w:t>
      </w:r>
    </w:p>
    <w:p w:rsidR="00727B82" w:rsidRPr="00727B82" w:rsidRDefault="00743DBD" w:rsidP="00C45CE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  <w:r w:rsidR="00727B82"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Внесение изменений в сводную бюджетную роспись по основаниям, установленным настоящим пунктом, осуществляется в пределах объема бюджетных ассигнований, утвержденных решением о бюджете, за исключением оснований, установленных абзацами восьмым, десятым и одиннадцатым </w:t>
      </w: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статьи 217 Бюджетного кодекса Российской Федерации</w:t>
      </w:r>
      <w:r w:rsidR="00727B82"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соответствии с которыми внесение изменений в сводную бюджетную роспись может осуществляться с превышением общего объема расходов, утвержденных решением о бюджете.</w:t>
      </w:r>
    </w:p>
    <w:p w:rsidR="00727B82" w:rsidRPr="00743DBD" w:rsidRDefault="00727B82" w:rsidP="00C45CE0">
      <w:pPr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внесении 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:rsidR="00727B82" w:rsidRDefault="00727B82" w:rsidP="00C45CE0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2. </w:t>
      </w:r>
      <w:r w:rsidR="001C51E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Установить, что не использованные по состоянию на 1 января 20</w:t>
      </w:r>
      <w:r w:rsidR="008811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0D65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="001C51E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="001C51E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статки межбюджетных трансфертов, предоставленных из районного бюджета бюджетам поселений в форме субвенций, субсидий, иных межбюджетных трансфертов, имеющих целевое назначение</w:t>
      </w:r>
      <w:r w:rsidR="001C51E9"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7703A4" w:rsidRPr="007703A4">
        <w:rPr>
          <w:rFonts w:ascii="Times New Roman" w:hAnsi="Times New Roman" w:cs="Times New Roman"/>
          <w:color w:val="000000"/>
          <w:sz w:val="28"/>
          <w:szCs w:val="28"/>
        </w:rPr>
        <w:t>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отраженные на счетах Управления Федерального казначейства по Забайкальскому краю,</w:t>
      </w:r>
      <w:r w:rsidR="00D43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отраженные на счетах территориального органа Федерального казначейства, подлежат возврату в районный бюджет  в течение первых 15 рабочих дней </w:t>
      </w:r>
      <w:r w:rsid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202</w:t>
      </w:r>
      <w:r w:rsidR="000D65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="001C51E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года.</w:t>
      </w:r>
    </w:p>
    <w:p w:rsidR="00A95374" w:rsidRPr="00727B82" w:rsidRDefault="00727B82" w:rsidP="00C45CE0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3. </w:t>
      </w:r>
      <w:r w:rsidR="00A95374" w:rsidRPr="00727B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Установить, что </w:t>
      </w:r>
      <w:r w:rsidR="0087157B" w:rsidRPr="00727B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Отдел №8 </w:t>
      </w:r>
      <w:r w:rsidR="00A95374" w:rsidRPr="00727B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Управлени</w:t>
      </w:r>
      <w:r w:rsidR="0087157B" w:rsidRPr="00727B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</w:t>
      </w:r>
      <w:r w:rsidR="00A95374" w:rsidRPr="00727B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Федерального казначейства по Забайкальскому краю осуществляет на основании решений главных распорядителей средств районного бюджета полномочия получателя средств районного бюджета по перечислению межбюджетных трансфертов, предоставляемых из районного бюджета в местные бюджеты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местного бюджета, источником финансового обеспечения которых являются данные межбюджетные трансферты, в порядке, установленном Федеральным казначейством.</w:t>
      </w:r>
    </w:p>
    <w:p w:rsidR="007703A4" w:rsidRDefault="007703A4" w:rsidP="00C45CE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Установить, что не использованные на 1 января 202</w:t>
      </w:r>
      <w:r w:rsidR="000D65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остатки средств, выделенных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районному 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бюджету из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краевого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бюджета в рамках правовых актов Правительства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Забайкальского края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образовавшиеся в связи с неполным использованием бюджетных ассигнований в ходе исполнения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районного 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бюджета</w:t>
      </w:r>
      <w:r w:rsidR="00D434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202</w:t>
      </w:r>
      <w:r w:rsidR="000D65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году, направляются в 202</w:t>
      </w:r>
      <w:r w:rsidR="000D65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году на увеличение 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расходов на те же цели и (или) объекты сверх объемов, установленных настоящим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решением Совета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881103" w:rsidRDefault="00881103" w:rsidP="00C45CE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Установить, что бюджетные ассигнования, предусмотренные бюджетам поселений на осуществление переданных полномочий муниципального района «Забайкальский район» не в полном объеме, подлежат уточнению в процессе исполнения районного бюджета.</w:t>
      </w:r>
    </w:p>
    <w:p w:rsidR="00CF7B3B" w:rsidRDefault="00CF7B3B" w:rsidP="00C45CE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</w:p>
    <w:p w:rsidR="00CF7B3B" w:rsidRDefault="00CF7B3B" w:rsidP="00CF7B3B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CF7B3B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Статья 1</w:t>
      </w:r>
      <w:r w:rsidR="00B73DCE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7</w:t>
      </w:r>
      <w:r w:rsidRPr="00CF7B3B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Особенности использования средств, предоставляемых отдельным юридическим лицам, индивидуальным предпринимателям</w:t>
      </w:r>
    </w:p>
    <w:p w:rsidR="00AE7495" w:rsidRDefault="00CF7B3B" w:rsidP="00727B82">
      <w:pPr>
        <w:pStyle w:val="a5"/>
        <w:numPr>
          <w:ilvl w:val="3"/>
          <w:numId w:val="1"/>
        </w:numPr>
        <w:spacing w:after="0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казна</w:t>
      </w:r>
      <w:r w:rsidR="0087157B"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чейскому сопровождению подлежат</w:t>
      </w:r>
      <w:r w:rsid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E7495" w:rsidRPr="00AE7495" w:rsidRDefault="00AE7495" w:rsidP="00623F9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(гранты в форме субсидий), предоставляемые из районного бюджета</w:t>
      </w:r>
      <w:r w:rsidR="00D43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 лицам, крестьянским (фермерским) хозяйствам,</w:t>
      </w:r>
    </w:p>
    <w:p w:rsidR="00AE7495" w:rsidRPr="00AE7495" w:rsidRDefault="00AE7495" w:rsidP="00623F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 предпринимателям, источником финансового обеспечения</w:t>
      </w:r>
    </w:p>
    <w:p w:rsidR="00AE7495" w:rsidRPr="00AE7495" w:rsidRDefault="00AE7495" w:rsidP="00623F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являются межбюджетные трансферты, имеющие целевое</w:t>
      </w:r>
      <w:r w:rsidR="00D43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назначение, предоставляемые из </w:t>
      </w:r>
      <w:r w:rsidR="00623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краевого</w:t>
      </w: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в целях</w:t>
      </w:r>
      <w:r w:rsidR="00271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 расходных обязательств по поддержке сельского</w:t>
      </w:r>
      <w:r w:rsidR="00D43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хозяйства, а также авансовые платежи по контрактам (договорам),источником финансового обеспечения которых являются указанные</w:t>
      </w:r>
    </w:p>
    <w:p w:rsidR="00623F9C" w:rsidRDefault="00AE7495" w:rsidP="00623F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субсидии;</w:t>
      </w:r>
    </w:p>
    <w:p w:rsidR="00AE7495" w:rsidRPr="00AE7495" w:rsidRDefault="00623F9C" w:rsidP="00623F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7495" w:rsidRPr="00AE7495">
        <w:rPr>
          <w:rFonts w:ascii="Times New Roman" w:hAnsi="Times New Roman" w:cs="Times New Roman"/>
          <w:sz w:val="28"/>
          <w:szCs w:val="28"/>
        </w:rPr>
        <w:t>) субсидии, предоставляемые из бюджета края юридическим лицам, в</w:t>
      </w:r>
      <w:r w:rsidR="00D434A8">
        <w:rPr>
          <w:rFonts w:ascii="Times New Roman" w:hAnsi="Times New Roman" w:cs="Times New Roman"/>
          <w:sz w:val="28"/>
          <w:szCs w:val="28"/>
        </w:rPr>
        <w:t xml:space="preserve"> </w:t>
      </w:r>
      <w:r w:rsidR="00AE7495" w:rsidRPr="00AE7495">
        <w:rPr>
          <w:rFonts w:ascii="Times New Roman" w:hAnsi="Times New Roman" w:cs="Times New Roman"/>
          <w:sz w:val="28"/>
          <w:szCs w:val="28"/>
        </w:rPr>
        <w:t>том числе бюджетным и автономным учреждениям, межбюджетные</w:t>
      </w:r>
      <w:r w:rsidR="00D434A8">
        <w:rPr>
          <w:rFonts w:ascii="Times New Roman" w:hAnsi="Times New Roman" w:cs="Times New Roman"/>
          <w:sz w:val="28"/>
          <w:szCs w:val="28"/>
        </w:rPr>
        <w:t xml:space="preserve"> </w:t>
      </w:r>
      <w:r w:rsidR="00AE7495" w:rsidRPr="00AE7495">
        <w:rPr>
          <w:rFonts w:ascii="Times New Roman" w:hAnsi="Times New Roman" w:cs="Times New Roman"/>
          <w:sz w:val="28"/>
          <w:szCs w:val="28"/>
        </w:rPr>
        <w:t>трансферты, имеющие целевое назначение, местным бюджетам, источником</w:t>
      </w:r>
      <w:r w:rsidR="00D434A8">
        <w:rPr>
          <w:rFonts w:ascii="Times New Roman" w:hAnsi="Times New Roman" w:cs="Times New Roman"/>
          <w:sz w:val="28"/>
          <w:szCs w:val="28"/>
        </w:rPr>
        <w:t xml:space="preserve"> </w:t>
      </w:r>
      <w:r w:rsidR="00AE7495" w:rsidRPr="00AE7495">
        <w:rPr>
          <w:rFonts w:ascii="Times New Roman" w:hAnsi="Times New Roman" w:cs="Times New Roman"/>
          <w:sz w:val="28"/>
          <w:szCs w:val="28"/>
        </w:rPr>
        <w:t>финансового обеспечения которых являются средства бюджетного кредита,</w:t>
      </w:r>
      <w:r w:rsidR="00D434A8">
        <w:rPr>
          <w:rFonts w:ascii="Times New Roman" w:hAnsi="Times New Roman" w:cs="Times New Roman"/>
          <w:sz w:val="28"/>
          <w:szCs w:val="28"/>
        </w:rPr>
        <w:t xml:space="preserve"> </w:t>
      </w:r>
      <w:r w:rsidR="00AE7495" w:rsidRPr="00AE7495">
        <w:rPr>
          <w:rFonts w:ascii="Times New Roman" w:hAnsi="Times New Roman" w:cs="Times New Roman"/>
          <w:sz w:val="28"/>
          <w:szCs w:val="28"/>
        </w:rPr>
        <w:t xml:space="preserve">полученного из </w:t>
      </w:r>
      <w:r>
        <w:rPr>
          <w:rFonts w:ascii="Times New Roman" w:hAnsi="Times New Roman" w:cs="Times New Roman"/>
          <w:sz w:val="28"/>
          <w:szCs w:val="28"/>
        </w:rPr>
        <w:t>краевого</w:t>
      </w:r>
      <w:r w:rsidR="00AE7495" w:rsidRPr="00AE7495">
        <w:rPr>
          <w:rFonts w:ascii="Times New Roman" w:hAnsi="Times New Roman" w:cs="Times New Roman"/>
          <w:sz w:val="28"/>
          <w:szCs w:val="28"/>
        </w:rPr>
        <w:t xml:space="preserve"> бюджета на финансовое обеспечение</w:t>
      </w:r>
      <w:r w:rsidR="00D434A8">
        <w:rPr>
          <w:rFonts w:ascii="Times New Roman" w:hAnsi="Times New Roman" w:cs="Times New Roman"/>
          <w:sz w:val="28"/>
          <w:szCs w:val="28"/>
        </w:rPr>
        <w:t xml:space="preserve"> </w:t>
      </w:r>
      <w:r w:rsidR="00AE7495" w:rsidRPr="00AE7495">
        <w:rPr>
          <w:rFonts w:ascii="Times New Roman" w:hAnsi="Times New Roman" w:cs="Times New Roman"/>
          <w:sz w:val="28"/>
          <w:szCs w:val="28"/>
        </w:rPr>
        <w:t>реализации инфраструктурных проектов;</w:t>
      </w:r>
    </w:p>
    <w:p w:rsidR="00AE7495" w:rsidRPr="00623F9C" w:rsidRDefault="00723DB6" w:rsidP="00623F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7495" w:rsidRPr="00AE7495">
        <w:rPr>
          <w:rFonts w:ascii="Times New Roman" w:hAnsi="Times New Roman" w:cs="Times New Roman"/>
          <w:sz w:val="28"/>
          <w:szCs w:val="28"/>
        </w:rPr>
        <w:t>) целевые средства, направляемы</w:t>
      </w:r>
      <w:r w:rsidR="00623F9C">
        <w:rPr>
          <w:rFonts w:ascii="Times New Roman" w:hAnsi="Times New Roman" w:cs="Times New Roman"/>
          <w:sz w:val="28"/>
          <w:szCs w:val="28"/>
        </w:rPr>
        <w:t xml:space="preserve">е на проведение выборов за счет </w:t>
      </w:r>
      <w:r w:rsidR="00AE7495" w:rsidRPr="00AE7495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623F9C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AE7495" w:rsidRPr="00AE7495">
        <w:rPr>
          <w:rFonts w:ascii="Times New Roman" w:hAnsi="Times New Roman" w:cs="Times New Roman"/>
          <w:sz w:val="28"/>
          <w:szCs w:val="28"/>
        </w:rPr>
        <w:t>бюджета</w:t>
      </w:r>
      <w:r w:rsidR="00623F9C">
        <w:rPr>
          <w:rFonts w:ascii="Times New Roman" w:hAnsi="Times New Roman" w:cs="Times New Roman"/>
          <w:sz w:val="28"/>
          <w:szCs w:val="28"/>
        </w:rPr>
        <w:t>.</w:t>
      </w:r>
    </w:p>
    <w:p w:rsidR="00CF7B3B" w:rsidRDefault="00CF7B3B" w:rsidP="00623F9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F7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казначейском сопровождении средств, указанных в части 1 настоящей статьи, Управление Федерального казначейства по Забайкальскому краю осуществляет санкционирование операций в порядке, установленном 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 по финансам муниципального района «Забайкальский район»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отражением на лицевых счетах, открытых в 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 №8 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казначейства по Забайкальскому краю, в порядке, установленном Федеральным казначейством. </w:t>
      </w:r>
    </w:p>
    <w:p w:rsidR="001C51E9" w:rsidRPr="001C51E9" w:rsidRDefault="001C51E9" w:rsidP="00A95374">
      <w:pPr>
        <w:tabs>
          <w:tab w:val="left" w:pos="0"/>
        </w:tabs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Обеспечение выполнения требований бюджетного законодательства</w:t>
      </w:r>
    </w:p>
    <w:p w:rsidR="00EC2DC4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Администрация муниципального района 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органы местного самоуправления района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вправе принимать решения,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приводящие к увеличению численности муниципальных служащих, работников муниципальных казенных учреждений, за исключением случаев</w:t>
      </w:r>
      <w:r w:rsidR="00EC2D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51E9" w:rsidRDefault="00EC2DC4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федеральных законов, законов субъекта о наделении муниципального района дополнительными полномочиями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7B3B" w:rsidRDefault="00EC2DC4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увеличение численности работников муниципальных учреждений в целях оптимизации расходов на муниципальное управление</w:t>
      </w:r>
      <w:r w:rsidR="00CF7B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2DC4" w:rsidRPr="001C51E9" w:rsidRDefault="00CF7B3B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увеличения показателей сети муниципальных учреждений муниципального района «Забайкальский район» в связи с вводом в эксплуатацию новых объектов социальной инфраструктуры в целях реализации муниципальных программ по основным направлениям стратегического развития муниципального района «Забайкальский район»</w:t>
      </w:r>
      <w:r w:rsidR="00EC2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1E9" w:rsidRDefault="001C51E9" w:rsidP="00CF7B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органам местного самоуправления поселений не допускать принятия решений, влекущих за собой увеличение численности работников органов местного самоуправления, муниципальных служащих и работников муниципальных учреждений.</w:t>
      </w:r>
    </w:p>
    <w:p w:rsidR="00623F9C" w:rsidRPr="00623F9C" w:rsidRDefault="00623F9C" w:rsidP="00623F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623F9C">
        <w:rPr>
          <w:rFonts w:ascii="Times New Roman" w:hAnsi="Times New Roman" w:cs="Times New Roman"/>
          <w:sz w:val="28"/>
          <w:szCs w:val="28"/>
        </w:rPr>
        <w:t xml:space="preserve">Для целей настоящего </w:t>
      </w:r>
      <w:r>
        <w:rPr>
          <w:rFonts w:ascii="Times New Roman" w:hAnsi="Times New Roman" w:cs="Times New Roman"/>
          <w:sz w:val="28"/>
          <w:szCs w:val="28"/>
        </w:rPr>
        <w:t>решения Совета</w:t>
      </w:r>
      <w:r w:rsidRPr="00623F9C">
        <w:rPr>
          <w:rFonts w:ascii="Times New Roman" w:hAnsi="Times New Roman" w:cs="Times New Roman"/>
          <w:sz w:val="28"/>
          <w:szCs w:val="28"/>
        </w:rPr>
        <w:t xml:space="preserve"> допускается использование</w:t>
      </w:r>
      <w:r w:rsidR="00D434A8">
        <w:rPr>
          <w:rFonts w:ascii="Times New Roman" w:hAnsi="Times New Roman" w:cs="Times New Roman"/>
          <w:sz w:val="28"/>
          <w:szCs w:val="28"/>
        </w:rPr>
        <w:t xml:space="preserve"> </w:t>
      </w:r>
      <w:r w:rsidRPr="00623F9C">
        <w:rPr>
          <w:rFonts w:ascii="Times New Roman" w:hAnsi="Times New Roman" w:cs="Times New Roman"/>
          <w:sz w:val="28"/>
          <w:szCs w:val="28"/>
        </w:rPr>
        <w:t>указаний на наименования городского и сельского</w:t>
      </w:r>
      <w:r w:rsidR="00D434A8">
        <w:rPr>
          <w:rFonts w:ascii="Times New Roman" w:hAnsi="Times New Roman" w:cs="Times New Roman"/>
          <w:sz w:val="28"/>
          <w:szCs w:val="28"/>
        </w:rPr>
        <w:t xml:space="preserve"> </w:t>
      </w:r>
      <w:r w:rsidRPr="00623F9C">
        <w:rPr>
          <w:rFonts w:ascii="Times New Roman" w:hAnsi="Times New Roman" w:cs="Times New Roman"/>
          <w:sz w:val="28"/>
          <w:szCs w:val="28"/>
        </w:rPr>
        <w:t>поселения допускается без указания на наименование муниципального</w:t>
      </w:r>
      <w:r w:rsidR="00D434A8">
        <w:rPr>
          <w:rFonts w:ascii="Times New Roman" w:hAnsi="Times New Roman" w:cs="Times New Roman"/>
          <w:sz w:val="28"/>
          <w:szCs w:val="28"/>
        </w:rPr>
        <w:t xml:space="preserve"> </w:t>
      </w:r>
      <w:r w:rsidRPr="00623F9C">
        <w:rPr>
          <w:rFonts w:ascii="Times New Roman" w:hAnsi="Times New Roman" w:cs="Times New Roman"/>
          <w:sz w:val="28"/>
          <w:szCs w:val="28"/>
        </w:rPr>
        <w:t>района, в состав которого входят данные поселения.</w:t>
      </w:r>
    </w:p>
    <w:p w:rsidR="00423B12" w:rsidRPr="00423B12" w:rsidRDefault="00423B12" w:rsidP="00423B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1E9" w:rsidRPr="001C51E9" w:rsidRDefault="001C51E9" w:rsidP="00CF7B3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Вступление в силу настоящего решения Совета</w:t>
      </w:r>
    </w:p>
    <w:p w:rsidR="001C51E9" w:rsidRPr="00B76BD7" w:rsidRDefault="001C51E9" w:rsidP="00B76B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Совета вступает в силу с 1 января 20</w:t>
      </w:r>
      <w:r w:rsidR="003258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65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CF3F8B" w:rsidRDefault="00CF3F8B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F8B" w:rsidRDefault="00CF3F8B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F8B" w:rsidRDefault="00CF3F8B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1E9" w:rsidRPr="001C51E9" w:rsidRDefault="001C51E9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C51E9" w:rsidRPr="001C51E9" w:rsidRDefault="005947A5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Мочалов</w:t>
      </w:r>
    </w:p>
    <w:p w:rsidR="00CE4CA5" w:rsidRDefault="00CE4CA5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tbl>
      <w:tblPr>
        <w:tblW w:w="0" w:type="auto"/>
        <w:tblInd w:w="4608" w:type="dxa"/>
        <w:tblLayout w:type="fixed"/>
        <w:tblLook w:val="0000"/>
      </w:tblPr>
      <w:tblGrid>
        <w:gridCol w:w="4860"/>
      </w:tblGrid>
      <w:tr w:rsidR="001918AE" w:rsidRPr="001918AE" w:rsidTr="001918AE">
        <w:trPr>
          <w:trHeight w:val="1163"/>
        </w:trPr>
        <w:tc>
          <w:tcPr>
            <w:tcW w:w="486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"Забайкальский район" от __ декабря 2023 года  №___ "Об утверждении районного бюджета муниципального района "Забайкальский район" на 2024 год и плановый период 2025 и 2026 годов"</w:t>
            </w:r>
          </w:p>
        </w:tc>
      </w:tr>
    </w:tbl>
    <w:p w:rsidR="001918AE" w:rsidRPr="001918AE" w:rsidRDefault="001918AE" w:rsidP="00191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918AE" w:rsidRPr="001918AE" w:rsidRDefault="001918AE" w:rsidP="00191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1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 районного бюджета на 2024 год</w:t>
      </w:r>
    </w:p>
    <w:tbl>
      <w:tblPr>
        <w:tblpPr w:leftFromText="180" w:rightFromText="180" w:vertAnchor="text" w:tblpY="1"/>
        <w:tblOverlap w:val="never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520"/>
        <w:gridCol w:w="4233"/>
        <w:gridCol w:w="1500"/>
      </w:tblGrid>
      <w:tr w:rsidR="001918AE" w:rsidRPr="001918AE" w:rsidTr="001918AE">
        <w:tc>
          <w:tcPr>
            <w:tcW w:w="4248" w:type="dxa"/>
            <w:gridSpan w:val="2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4233" w:type="dxa"/>
            <w:vMerge w:val="restart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 бюджетов</w:t>
            </w:r>
          </w:p>
        </w:tc>
        <w:tc>
          <w:tcPr>
            <w:tcW w:w="1500" w:type="dxa"/>
            <w:vMerge w:val="restart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тыс. руб.)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4233" w:type="dxa"/>
            <w:vMerge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дефицита бюджета, всего,</w:t>
            </w:r>
          </w:p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-1266,9</w:t>
            </w:r>
          </w:p>
        </w:tc>
      </w:tr>
      <w:tr w:rsidR="001918AE" w:rsidRPr="001918AE" w:rsidTr="001918AE">
        <w:trPr>
          <w:trHeight w:val="463"/>
        </w:trPr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01 02 00 00 00 0000 000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01 02 00 00 00 0000 700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468098614"/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01 02 00 00 05 0000 710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468098663"/>
            <w:bookmarkEnd w:id="0"/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01 02 00 00 00 0000 800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468098692"/>
            <w:bookmarkEnd w:id="1"/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01 02 00 00 05 0000 810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бюджетом муниципальных районов кредитов от кредитных организаций в валюте Российской Федерации 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bookmarkEnd w:id="2"/>
      <w:tr w:rsidR="001918AE" w:rsidRPr="001918AE" w:rsidTr="001918AE">
        <w:trPr>
          <w:trHeight w:val="723"/>
        </w:trPr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01 03 00 00 00 0000 000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-1634,7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468099074"/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01 03 00 00 00 0000 700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Hlk468099123"/>
            <w:bookmarkEnd w:id="3"/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01 03 00 00 05 0000 710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_Hlk468099186"/>
            <w:bookmarkEnd w:id="4"/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01 03 00 00 00 0000 800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- 1634,7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01 03 00 00 05 0000 810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бюджетом муниципальных районов кредитов от других бюджетов бюджетной системы Российской </w:t>
            </w: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Федерации в валюте Российской Федерации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-1634,7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_Hlk468099314"/>
            <w:bookmarkEnd w:id="5"/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-789583,3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-789583,3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-789583,3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01 05 02 01 05 0000 510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-789583,3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789583,3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789583,3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789583,3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01 05 02 01 05 0000 610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789583,3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7" w:name="_Hlk468099452"/>
            <w:bookmarkEnd w:id="6"/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01 06 05 00 00 0000 000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367,8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01 06 05 00 00 0000 000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 xml:space="preserve"> 367,8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01 06 05 00 00 0000 500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01 06 05 01 05 0000 540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01 06 05 02 05 0000 540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18AE" w:rsidRPr="001918AE" w:rsidTr="001918AE">
        <w:trPr>
          <w:trHeight w:val="690"/>
        </w:trPr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01 06 05 00 00 0000 600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01 06 05 01 05 0000 640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01 06 05 02 05 0000 640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  <w:bookmarkEnd w:id="7"/>
    </w:tbl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5342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2"/>
      </w:tblGrid>
      <w:tr w:rsidR="00D634EC" w:rsidRPr="00D634EC" w:rsidTr="00A11FB1">
        <w:trPr>
          <w:trHeight w:val="2057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№2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D634EC" w:rsidRDefault="00D634EC" w:rsidP="00D434A8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"Забайкальский район" от __декабря 202</w:t>
            </w:r>
            <w:r w:rsidR="00D4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"Об утверждении районного бюджета муниципального района "Забайкальский район" на 202</w:t>
            </w:r>
            <w:r w:rsidR="00D4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D4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202</w:t>
            </w:r>
            <w:r w:rsidR="00D4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Источники финансирования дефицита районного бюджета 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634EC">
        <w:rPr>
          <w:rFonts w:ascii="Times New Roman" w:eastAsia="Times New Roman" w:hAnsi="Times New Roman" w:cs="Calibri"/>
          <w:b/>
          <w:bCs/>
          <w:color w:val="000000"/>
          <w:sz w:val="26"/>
          <w:szCs w:val="26"/>
          <w:lang w:eastAsia="ru-RU"/>
        </w:rPr>
        <w:t>на плановый период 202</w:t>
      </w:r>
      <w:r w:rsidR="001B1C1F">
        <w:rPr>
          <w:rFonts w:ascii="Times New Roman" w:eastAsia="Times New Roman" w:hAnsi="Times New Roman" w:cs="Calibri"/>
          <w:b/>
          <w:bCs/>
          <w:color w:val="000000"/>
          <w:sz w:val="26"/>
          <w:szCs w:val="26"/>
          <w:lang w:eastAsia="ru-RU"/>
        </w:rPr>
        <w:t>5</w:t>
      </w:r>
      <w:r w:rsidRPr="00D634EC">
        <w:rPr>
          <w:rFonts w:ascii="Times New Roman" w:eastAsia="Times New Roman" w:hAnsi="Times New Roman" w:cs="Calibri"/>
          <w:b/>
          <w:bCs/>
          <w:color w:val="000000"/>
          <w:sz w:val="26"/>
          <w:szCs w:val="26"/>
          <w:lang w:eastAsia="ru-RU"/>
        </w:rPr>
        <w:t xml:space="preserve"> и 202</w:t>
      </w:r>
      <w:r w:rsidR="001B1C1F">
        <w:rPr>
          <w:rFonts w:ascii="Times New Roman" w:eastAsia="Times New Roman" w:hAnsi="Times New Roman" w:cs="Calibri"/>
          <w:b/>
          <w:bCs/>
          <w:color w:val="000000"/>
          <w:sz w:val="26"/>
          <w:szCs w:val="26"/>
          <w:lang w:eastAsia="ru-RU"/>
        </w:rPr>
        <w:t>6</w:t>
      </w:r>
      <w:r w:rsidRPr="00D634EC">
        <w:rPr>
          <w:rFonts w:ascii="Times New Roman" w:eastAsia="Times New Roman" w:hAnsi="Times New Roman" w:cs="Calibri"/>
          <w:b/>
          <w:bCs/>
          <w:color w:val="000000"/>
          <w:sz w:val="26"/>
          <w:szCs w:val="26"/>
          <w:lang w:eastAsia="ru-RU"/>
        </w:rPr>
        <w:t xml:space="preserve"> годов</w:t>
      </w:r>
    </w:p>
    <w:tbl>
      <w:tblPr>
        <w:tblStyle w:val="6"/>
        <w:tblW w:w="10031" w:type="dxa"/>
        <w:tblLayout w:type="fixed"/>
        <w:tblLook w:val="04A0"/>
      </w:tblPr>
      <w:tblGrid>
        <w:gridCol w:w="817"/>
        <w:gridCol w:w="2723"/>
        <w:gridCol w:w="3798"/>
        <w:gridCol w:w="1418"/>
        <w:gridCol w:w="1275"/>
      </w:tblGrid>
      <w:tr w:rsidR="00344CC5" w:rsidRPr="00344CC5" w:rsidTr="00083169">
        <w:trPr>
          <w:trHeight w:val="1000"/>
        </w:trPr>
        <w:tc>
          <w:tcPr>
            <w:tcW w:w="3540" w:type="dxa"/>
            <w:gridSpan w:val="2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798" w:type="dxa"/>
            <w:vMerge w:val="restart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Наименование кода группы,</w:t>
            </w:r>
            <w:r w:rsidRPr="00344CC5">
              <w:rPr>
                <w:rFonts w:ascii="Times New Roman" w:hAnsi="Times New Roman"/>
                <w:sz w:val="24"/>
                <w:szCs w:val="24"/>
              </w:rPr>
              <w:br/>
            </w:r>
            <w:r w:rsidRPr="00344CC5">
              <w:rPr>
                <w:rFonts w:ascii="Times New Roman" w:hAnsi="Times New Roman" w:cs="Calibri"/>
                <w:sz w:val="24"/>
                <w:szCs w:val="24"/>
              </w:rPr>
              <w:t>подгруппы, статьи и вида</w:t>
            </w:r>
            <w:r w:rsidRPr="00344CC5">
              <w:rPr>
                <w:rFonts w:ascii="Times New Roman" w:hAnsi="Times New Roman"/>
                <w:sz w:val="24"/>
                <w:szCs w:val="24"/>
              </w:rPr>
              <w:br/>
            </w:r>
            <w:r w:rsidRPr="00344CC5">
              <w:rPr>
                <w:rFonts w:ascii="Times New Roman" w:hAnsi="Times New Roman" w:cs="Calibri"/>
                <w:sz w:val="24"/>
                <w:szCs w:val="24"/>
              </w:rPr>
              <w:t>источника финансирования</w:t>
            </w:r>
            <w:r w:rsidRPr="00344CC5">
              <w:rPr>
                <w:rFonts w:ascii="Times New Roman" w:hAnsi="Times New Roman"/>
                <w:sz w:val="24"/>
                <w:szCs w:val="24"/>
              </w:rPr>
              <w:br/>
            </w:r>
            <w:r w:rsidRPr="00344CC5">
              <w:rPr>
                <w:rFonts w:ascii="Times New Roman" w:hAnsi="Times New Roman" w:cs="Calibri"/>
                <w:sz w:val="24"/>
                <w:szCs w:val="24"/>
              </w:rPr>
              <w:t>дефицитов бюджетов</w:t>
            </w:r>
          </w:p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Сумма (тыс. рублей)</w:t>
            </w:r>
          </w:p>
        </w:tc>
      </w:tr>
      <w:tr w:rsidR="00344CC5" w:rsidRPr="00344CC5" w:rsidTr="00083169">
        <w:trPr>
          <w:trHeight w:val="3905"/>
        </w:trPr>
        <w:tc>
          <w:tcPr>
            <w:tcW w:w="817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 w:rsidRPr="00344CC5">
              <w:rPr>
                <w:rFonts w:ascii="Times New Roman" w:hAnsi="Times New Roman" w:cs="Calibri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код группы, подгруппы, статьи и вида источника финансирования дефицитов бюджетов</w:t>
            </w:r>
          </w:p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2026</w:t>
            </w:r>
          </w:p>
        </w:tc>
      </w:tr>
      <w:tr w:rsidR="00344CC5" w:rsidRPr="00344CC5" w:rsidTr="00083169">
        <w:trPr>
          <w:trHeight w:val="855"/>
        </w:trPr>
        <w:tc>
          <w:tcPr>
            <w:tcW w:w="817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2723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- 1232,3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-1232,3</w:t>
            </w:r>
          </w:p>
        </w:tc>
      </w:tr>
      <w:tr w:rsidR="00344CC5" w:rsidRPr="00344CC5" w:rsidTr="00083169">
        <w:trPr>
          <w:trHeight w:val="249"/>
        </w:trPr>
        <w:tc>
          <w:tcPr>
            <w:tcW w:w="817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2723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344CC5" w:rsidRPr="00344CC5" w:rsidTr="00083169">
        <w:trPr>
          <w:trHeight w:val="503"/>
        </w:trPr>
        <w:tc>
          <w:tcPr>
            <w:tcW w:w="817" w:type="dxa"/>
            <w:vAlign w:val="center"/>
          </w:tcPr>
          <w:p w:rsidR="00344CC5" w:rsidRPr="00344CC5" w:rsidRDefault="00344CC5" w:rsidP="0034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344CC5" w:rsidRPr="00344CC5" w:rsidRDefault="00344CC5" w:rsidP="0034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sz w:val="24"/>
                <w:szCs w:val="24"/>
              </w:rPr>
              <w:t>0,0</w:t>
            </w:r>
          </w:p>
        </w:tc>
      </w:tr>
      <w:tr w:rsidR="00344CC5" w:rsidRPr="00344CC5" w:rsidTr="00083169">
        <w:trPr>
          <w:trHeight w:val="740"/>
        </w:trPr>
        <w:tc>
          <w:tcPr>
            <w:tcW w:w="817" w:type="dxa"/>
            <w:vAlign w:val="center"/>
          </w:tcPr>
          <w:p w:rsidR="00344CC5" w:rsidRPr="00344CC5" w:rsidRDefault="00344CC5" w:rsidP="0034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344CC5" w:rsidRPr="00344CC5" w:rsidRDefault="00344CC5" w:rsidP="0034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color w:val="000000"/>
                <w:sz w:val="24"/>
                <w:szCs w:val="24"/>
              </w:rPr>
              <w:t>01 02 00 00 00 0000 700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color w:val="000000"/>
                <w:sz w:val="24"/>
                <w:szCs w:val="24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</w:tr>
      <w:tr w:rsidR="00344CC5" w:rsidRPr="00344CC5" w:rsidTr="00083169">
        <w:trPr>
          <w:trHeight w:val="1236"/>
        </w:trPr>
        <w:tc>
          <w:tcPr>
            <w:tcW w:w="817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01 02 00 00 05 0000 710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</w:tr>
      <w:tr w:rsidR="00344CC5" w:rsidRPr="00344CC5" w:rsidTr="00083169">
        <w:trPr>
          <w:trHeight w:val="885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01 02 00 00 00 0000 800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</w:tr>
      <w:tr w:rsidR="00344CC5" w:rsidRPr="00344CC5" w:rsidTr="00083169">
        <w:trPr>
          <w:trHeight w:val="1385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01 02 00 00 05 0000 810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 xml:space="preserve">Погашение бюджетом муниципального района кредитов от кредитных организаций в валюте Российской Федерации 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</w:tr>
      <w:tr w:rsidR="00344CC5" w:rsidRPr="00344CC5" w:rsidTr="00083169">
        <w:trPr>
          <w:trHeight w:val="852"/>
        </w:trPr>
        <w:tc>
          <w:tcPr>
            <w:tcW w:w="817" w:type="dxa"/>
            <w:vAlign w:val="center"/>
          </w:tcPr>
          <w:p w:rsidR="00344CC5" w:rsidRPr="00344CC5" w:rsidRDefault="00344CC5" w:rsidP="0034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344CC5" w:rsidRPr="00344CC5" w:rsidRDefault="00344CC5" w:rsidP="0034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sz w:val="24"/>
                <w:szCs w:val="24"/>
              </w:rPr>
              <w:t>-2115,1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sz w:val="24"/>
                <w:szCs w:val="24"/>
              </w:rPr>
              <w:t>-2115,1</w:t>
            </w:r>
          </w:p>
        </w:tc>
      </w:tr>
      <w:tr w:rsidR="00344CC5" w:rsidRPr="00344CC5" w:rsidTr="00083169">
        <w:trPr>
          <w:trHeight w:val="1281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bookmarkStart w:id="8" w:name="_Hlk468099168"/>
            <w:r w:rsidRPr="00344C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01 03 00 00 00 0000 700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</w:tc>
      </w:tr>
      <w:bookmarkEnd w:id="8"/>
      <w:tr w:rsidR="00344CC5" w:rsidRPr="00344CC5" w:rsidTr="00083169">
        <w:trPr>
          <w:trHeight w:val="110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01 03 00 00 05 0000 710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</w:tc>
      </w:tr>
      <w:tr w:rsidR="00344CC5" w:rsidRPr="00344CC5" w:rsidTr="00083169">
        <w:trPr>
          <w:trHeight w:val="110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bookmarkStart w:id="9" w:name="_Hlk468099226"/>
            <w:r w:rsidRPr="00344C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01 03 00 00 00 0000 800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-2115,1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-2115,1</w:t>
            </w:r>
          </w:p>
        </w:tc>
      </w:tr>
      <w:bookmarkEnd w:id="9"/>
      <w:tr w:rsidR="00344CC5" w:rsidRPr="00344CC5" w:rsidTr="00083169">
        <w:trPr>
          <w:trHeight w:val="1577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01 03 00 00 05 0000 810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-2115,1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-2115,1</w:t>
            </w:r>
          </w:p>
        </w:tc>
      </w:tr>
      <w:tr w:rsidR="00344CC5" w:rsidRPr="00344CC5" w:rsidTr="00083169">
        <w:trPr>
          <w:trHeight w:val="720"/>
        </w:trPr>
        <w:tc>
          <w:tcPr>
            <w:tcW w:w="817" w:type="dxa"/>
            <w:vAlign w:val="center"/>
          </w:tcPr>
          <w:p w:rsidR="00344CC5" w:rsidRPr="00344CC5" w:rsidRDefault="00344CC5" w:rsidP="0034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344CC5" w:rsidRPr="00344CC5" w:rsidRDefault="00344CC5" w:rsidP="0034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sz w:val="24"/>
                <w:szCs w:val="24"/>
              </w:rPr>
              <w:t>0,0</w:t>
            </w:r>
          </w:p>
        </w:tc>
      </w:tr>
      <w:tr w:rsidR="00344CC5" w:rsidRPr="00344CC5" w:rsidTr="00083169">
        <w:trPr>
          <w:trHeight w:val="691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bookmarkStart w:id="10" w:name="_Hlk468099395"/>
            <w:r w:rsidRPr="00344C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01 05 00 00 00 0000 500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bookmarkStart w:id="11" w:name="OLE_LINK31"/>
            <w:bookmarkStart w:id="12" w:name="OLE_LINK32"/>
            <w:r w:rsidRPr="00344CC5">
              <w:rPr>
                <w:rFonts w:ascii="Times New Roman" w:hAnsi="Times New Roman"/>
                <w:sz w:val="24"/>
                <w:szCs w:val="24"/>
              </w:rPr>
              <w:t>-</w:t>
            </w:r>
            <w:bookmarkEnd w:id="11"/>
            <w:bookmarkEnd w:id="12"/>
            <w:r w:rsidRPr="00344CC5">
              <w:rPr>
                <w:rFonts w:ascii="Times New Roman" w:hAnsi="Times New Roman"/>
                <w:sz w:val="24"/>
                <w:szCs w:val="24"/>
              </w:rPr>
              <w:t>716872,9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-708620,6</w:t>
            </w:r>
          </w:p>
        </w:tc>
      </w:tr>
      <w:bookmarkEnd w:id="10"/>
      <w:tr w:rsidR="00344CC5" w:rsidRPr="00344CC5" w:rsidTr="00083169">
        <w:trPr>
          <w:trHeight w:val="74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01 05 02 00 00 0000 500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-716872,9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-708620,6</w:t>
            </w:r>
          </w:p>
        </w:tc>
      </w:tr>
      <w:tr w:rsidR="00344CC5" w:rsidRPr="00344CC5" w:rsidTr="00083169">
        <w:trPr>
          <w:trHeight w:val="74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01 05 02 01 00 0000 510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rPr>
                <w:rFonts w:cs="Calibri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-716872,9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-708620,6</w:t>
            </w:r>
          </w:p>
        </w:tc>
      </w:tr>
      <w:tr w:rsidR="00344CC5" w:rsidRPr="00344CC5" w:rsidTr="00083169">
        <w:trPr>
          <w:trHeight w:val="97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01 05 02 01 05 0000 510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rPr>
                <w:rFonts w:cs="Calibri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-716872,9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-708620,6</w:t>
            </w:r>
          </w:p>
        </w:tc>
      </w:tr>
      <w:tr w:rsidR="00344CC5" w:rsidRPr="00344CC5" w:rsidTr="00083169">
        <w:trPr>
          <w:trHeight w:val="74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01 05 02 01 10 0000 510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</w:tr>
      <w:tr w:rsidR="00344CC5" w:rsidRPr="00344CC5" w:rsidTr="00083169">
        <w:trPr>
          <w:trHeight w:val="74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bookmarkStart w:id="13" w:name="_Hlk468099418"/>
            <w:r w:rsidRPr="00344C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01 05 00 00 00 0000 600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716872,9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708620,6</w:t>
            </w:r>
          </w:p>
        </w:tc>
      </w:tr>
      <w:bookmarkEnd w:id="13"/>
      <w:tr w:rsidR="00344CC5" w:rsidRPr="00344CC5" w:rsidTr="00083169">
        <w:trPr>
          <w:trHeight w:val="74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01 05 02 00 00 0000 600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716872,9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708620,6</w:t>
            </w:r>
          </w:p>
        </w:tc>
      </w:tr>
      <w:tr w:rsidR="00344CC5" w:rsidRPr="00344CC5" w:rsidTr="00083169">
        <w:trPr>
          <w:trHeight w:val="74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01 05 02 01 00 0000 610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716872,9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708620,6</w:t>
            </w:r>
          </w:p>
        </w:tc>
      </w:tr>
      <w:tr w:rsidR="00344CC5" w:rsidRPr="00344CC5" w:rsidTr="00083169">
        <w:trPr>
          <w:trHeight w:val="74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01 05 02 01 05 0000 610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716872,9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708620,6</w:t>
            </w:r>
          </w:p>
        </w:tc>
      </w:tr>
      <w:tr w:rsidR="00344CC5" w:rsidRPr="00344CC5" w:rsidTr="00083169">
        <w:trPr>
          <w:trHeight w:val="74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bookmarkStart w:id="14" w:name="_Hlk468104900"/>
            <w:r w:rsidRPr="00344C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01 05 02 01 10 0000 610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</w:tr>
      <w:tr w:rsidR="00344CC5" w:rsidRPr="00344CC5" w:rsidTr="00083169">
        <w:trPr>
          <w:trHeight w:val="74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bookmarkStart w:id="15" w:name="_Hlk468099507"/>
            <w:bookmarkEnd w:id="14"/>
            <w:r w:rsidRPr="00344CC5">
              <w:rPr>
                <w:rFonts w:ascii="Times New Roman" w:hAnsi="Times New Roman" w:cs="Calibri"/>
                <w:b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sz w:val="24"/>
                <w:szCs w:val="24"/>
              </w:rPr>
              <w:t>01 06 05 00 00 0000 000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sz w:val="24"/>
                <w:szCs w:val="24"/>
              </w:rPr>
              <w:t>882,8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sz w:val="24"/>
                <w:szCs w:val="24"/>
              </w:rPr>
              <w:t>882,8</w:t>
            </w:r>
          </w:p>
        </w:tc>
      </w:tr>
      <w:tr w:rsidR="00344CC5" w:rsidRPr="00344CC5" w:rsidTr="00083169">
        <w:trPr>
          <w:trHeight w:val="74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bookmarkStart w:id="16" w:name="_Hlk468104920"/>
            <w:bookmarkEnd w:id="15"/>
            <w:r w:rsidRPr="00344CC5">
              <w:rPr>
                <w:rFonts w:ascii="Times New Roman" w:hAnsi="Times New Roman" w:cs="Calibri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01 06 05 00 00 0000 000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882,8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882,8</w:t>
            </w:r>
          </w:p>
        </w:tc>
      </w:tr>
      <w:bookmarkEnd w:id="16"/>
      <w:tr w:rsidR="00344CC5" w:rsidRPr="00344CC5" w:rsidTr="00083169">
        <w:trPr>
          <w:trHeight w:val="74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01 06 05 00 00 0000 500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</w:tr>
      <w:tr w:rsidR="00344CC5" w:rsidRPr="00344CC5" w:rsidTr="00083169">
        <w:trPr>
          <w:trHeight w:val="74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bookmarkStart w:id="17" w:name="_Hlk468104949"/>
            <w:r w:rsidRPr="00344C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01 06 05 02 05 0000 540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 xml:space="preserve">Предоставление бюджетных кредитов другим бюджетам бюджетной системы Российской Федерации из бюджета муниципальных районов в валюте Российской Федерации 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</w:tr>
      <w:bookmarkEnd w:id="17"/>
      <w:tr w:rsidR="00344CC5" w:rsidRPr="00344CC5" w:rsidTr="00083169">
        <w:trPr>
          <w:trHeight w:val="1158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01 06 05 00 00 0000 600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882,8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882,8</w:t>
            </w:r>
          </w:p>
        </w:tc>
      </w:tr>
      <w:tr w:rsidR="00344CC5" w:rsidRPr="00344CC5" w:rsidTr="00083169">
        <w:trPr>
          <w:trHeight w:val="74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01 06 05 01 05 0000 640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</w:tr>
      <w:tr w:rsidR="00344CC5" w:rsidRPr="00344CC5" w:rsidTr="00083169">
        <w:trPr>
          <w:trHeight w:val="557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01 06 05 02 05 0000 640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муниципальных районов в валюте Российской Федерации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882,8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882,8</w:t>
            </w:r>
          </w:p>
        </w:tc>
      </w:tr>
    </w:tbl>
    <w:p w:rsidR="00344CC5" w:rsidRPr="00344CC5" w:rsidRDefault="00344CC5" w:rsidP="00344C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18AE" w:rsidRPr="00D634EC" w:rsidRDefault="001918AE" w:rsidP="00D634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right"/>
        <w:tblInd w:w="4608" w:type="dxa"/>
        <w:tblLayout w:type="fixed"/>
        <w:tblLook w:val="0000"/>
      </w:tblPr>
      <w:tblGrid>
        <w:gridCol w:w="4860"/>
      </w:tblGrid>
      <w:tr w:rsidR="00D634EC" w:rsidRPr="00D634EC" w:rsidTr="00A11FB1">
        <w:trPr>
          <w:trHeight w:val="1163"/>
          <w:jc w:val="right"/>
        </w:trPr>
        <w:tc>
          <w:tcPr>
            <w:tcW w:w="4860" w:type="dxa"/>
          </w:tcPr>
          <w:p w:rsid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№3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D634EC" w:rsidRDefault="00D634EC" w:rsidP="001C6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«Забайкальский район» от    декабря 202</w:t>
            </w:r>
            <w:r w:rsidR="001C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№    «Об утверждении районного бюджета муниципального района «Забайкальский район" на 202</w:t>
            </w:r>
            <w:r w:rsidR="001C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1C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1C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D634EC" w:rsidRPr="00D634EC" w:rsidRDefault="00D634EC" w:rsidP="00D634E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 xml:space="preserve">Нормативы распределения доходов между районным  бюджетом и бюджетами поселений </w:t>
      </w: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1C6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1C6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1C6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D634EC" w:rsidRPr="00D634EC" w:rsidRDefault="00D634EC" w:rsidP="00D634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7"/>
        <w:gridCol w:w="2268"/>
        <w:gridCol w:w="1984"/>
      </w:tblGrid>
      <w:tr w:rsidR="00D634EC" w:rsidRPr="00D634EC" w:rsidTr="00A11FB1">
        <w:trPr>
          <w:cantSplit/>
          <w:trHeight w:val="41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Нормативы распределения доходов, подлежащих зачислению в консолидированный бюджет муниципального района «Забайкальский район» (в процентах)</w:t>
            </w:r>
          </w:p>
        </w:tc>
      </w:tr>
      <w:tr w:rsidR="00D634EC" w:rsidRPr="00D634EC" w:rsidTr="00A11FB1">
        <w:trPr>
          <w:cantSplit/>
          <w:trHeight w:val="92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бюджеты муниципальных районов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бюджеты поселений</w:t>
            </w:r>
          </w:p>
        </w:tc>
      </w:tr>
    </w:tbl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7"/>
        <w:gridCol w:w="2268"/>
        <w:gridCol w:w="1984"/>
      </w:tblGrid>
      <w:tr w:rsidR="00D634EC" w:rsidRPr="00D634EC" w:rsidTr="00A11FB1">
        <w:trPr>
          <w:trHeight w:val="301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634EC" w:rsidRPr="00D634EC" w:rsidTr="00A11FB1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4EC" w:rsidRPr="00D634EC" w:rsidTr="00A11FB1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4EC" w:rsidRPr="00D634EC" w:rsidTr="00A11FB1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tbl>
      <w:tblPr>
        <w:tblW w:w="0" w:type="auto"/>
        <w:jc w:val="right"/>
        <w:tblInd w:w="4608" w:type="dxa"/>
        <w:tblLayout w:type="fixed"/>
        <w:tblLook w:val="0000"/>
      </w:tblPr>
      <w:tblGrid>
        <w:gridCol w:w="4860"/>
      </w:tblGrid>
      <w:tr w:rsidR="00D634EC" w:rsidRPr="0058327D" w:rsidTr="00A11FB1">
        <w:trPr>
          <w:trHeight w:val="1163"/>
          <w:jc w:val="right"/>
        </w:trPr>
        <w:tc>
          <w:tcPr>
            <w:tcW w:w="4860" w:type="dxa"/>
          </w:tcPr>
          <w:p w:rsidR="00D634EC" w:rsidRPr="0058327D" w:rsidRDefault="00D634EC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36789A" w:rsidRPr="00D634EC" w:rsidRDefault="0036789A" w:rsidP="0036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58327D" w:rsidRDefault="0036789A" w:rsidP="0036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«Забайкальский район» от   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№    «Об утверждении районного бюджета муниципального района «Забайкальский район"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EF5C49" w:rsidRDefault="00A341D6" w:rsidP="00A34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341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Объем поступлений </w:t>
      </w:r>
      <w:r w:rsidR="00EF5C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налоговых и неналоговых </w:t>
      </w:r>
    </w:p>
    <w:p w:rsidR="00A341D6" w:rsidRPr="00A341D6" w:rsidRDefault="00A341D6" w:rsidP="00A34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341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доходов районного бюджета </w:t>
      </w:r>
    </w:p>
    <w:p w:rsidR="00A341D6" w:rsidRPr="00A341D6" w:rsidRDefault="00A341D6" w:rsidP="00A34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341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района «Забайкальский район» </w:t>
      </w:r>
    </w:p>
    <w:p w:rsidR="00A341D6" w:rsidRPr="00A341D6" w:rsidRDefault="00A341D6" w:rsidP="00A34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341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2024 год и  плановый период 2025 и 2026 годов</w:t>
      </w:r>
    </w:p>
    <w:p w:rsidR="00A341D6" w:rsidRPr="00A341D6" w:rsidRDefault="00A341D6" w:rsidP="00A341D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тыс. руб.                                                              </w:t>
      </w:r>
    </w:p>
    <w:tbl>
      <w:tblPr>
        <w:tblW w:w="105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4"/>
        <w:gridCol w:w="3420"/>
        <w:gridCol w:w="849"/>
        <w:gridCol w:w="1275"/>
        <w:gridCol w:w="1275"/>
        <w:gridCol w:w="1277"/>
        <w:gridCol w:w="107"/>
      </w:tblGrid>
      <w:tr w:rsidR="00A341D6" w:rsidRPr="00A341D6" w:rsidTr="00A341D6">
        <w:trPr>
          <w:gridAfter w:val="1"/>
          <w:wAfter w:w="107" w:type="dxa"/>
          <w:trHeight w:val="90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по</w:t>
            </w:r>
          </w:p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БК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 показателей</w:t>
            </w:r>
          </w:p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2025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2026 год</w:t>
            </w:r>
          </w:p>
        </w:tc>
      </w:tr>
      <w:tr w:rsidR="00A341D6" w:rsidRPr="00A341D6" w:rsidTr="00152670">
        <w:trPr>
          <w:gridAfter w:val="1"/>
          <w:wAfter w:w="107" w:type="dxa"/>
          <w:trHeight w:val="40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8 05 00000 00 0000 000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789215,5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715990,1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707737,8</w:t>
            </w:r>
          </w:p>
        </w:tc>
      </w:tr>
      <w:tr w:rsidR="00A341D6" w:rsidRPr="00A341D6" w:rsidTr="00A341D6">
        <w:trPr>
          <w:gridAfter w:val="1"/>
          <w:wAfter w:w="107" w:type="dxa"/>
          <w:trHeight w:val="53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 налоговые  неналоговые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227903,2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226490,7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233949,2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167076,8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163571,1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167850,1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167076,8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163571,1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167850,1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-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140074,1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136039,0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139766,4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-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8486,0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8656,0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8829,1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460,0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465,0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474,7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1 01 02040 01 0000 110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-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11990,0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12230,0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12475,0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41D6">
              <w:rPr>
                <w:rFonts w:ascii="Times New Roman" w:hAnsi="Times New Roman" w:cs="Times New Roman"/>
                <w:i/>
                <w:sz w:val="20"/>
                <w:szCs w:val="20"/>
              </w:rPr>
              <w:t>1 01 02080 01 0000 110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341D6">
              <w:rPr>
                <w:rFonts w:ascii="Times New Roman" w:hAnsi="Times New Roman" w:cs="Times New Roman"/>
                <w:i/>
                <w:sz w:val="20"/>
              </w:rPr>
              <w:t>-в части суммы налога, превышающей 650 000 рублей, относящейся к части налоговой базы, превышающей 5 000 000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821,7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838,1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854,9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41D6">
              <w:rPr>
                <w:rFonts w:ascii="Times New Roman" w:hAnsi="Times New Roman" w:cs="Times New Roman"/>
                <w:i/>
                <w:sz w:val="20"/>
                <w:szCs w:val="20"/>
              </w:rPr>
              <w:t>1 01 02130 01 0000 110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A341D6">
              <w:rPr>
                <w:rFonts w:ascii="Times New Roman" w:hAnsi="Times New Roman" w:cs="Times New Roman"/>
                <w:i/>
                <w:sz w:val="20"/>
                <w:szCs w:val="20"/>
              </w:rPr>
              <w:t>-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1945,0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2044,0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2085,0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41D6">
              <w:rPr>
                <w:rFonts w:ascii="Times New Roman" w:hAnsi="Times New Roman" w:cs="Times New Roman"/>
                <w:i/>
                <w:sz w:val="20"/>
                <w:szCs w:val="20"/>
              </w:rPr>
              <w:t>1 01 02140 01 0000 110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A341D6">
              <w:rPr>
                <w:rFonts w:ascii="Times New Roman" w:hAnsi="Times New Roman" w:cs="Times New Roman"/>
                <w:i/>
                <w:sz w:val="20"/>
                <w:szCs w:val="20"/>
              </w:rPr>
              <w:t>-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3300,0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3299,0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3365,0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1 03 02000 01 0000 110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8546,0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9060,0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9586,2</w:t>
            </w:r>
          </w:p>
        </w:tc>
      </w:tr>
      <w:tr w:rsidR="00A341D6" w:rsidRPr="00A341D6" w:rsidTr="00A341D6">
        <w:trPr>
          <w:gridAfter w:val="1"/>
          <w:wAfter w:w="107" w:type="dxa"/>
          <w:trHeight w:val="127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1D6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34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jc w:val="center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4457,1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jc w:val="center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4713,5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jc w:val="center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4993,4</w:t>
            </w:r>
          </w:p>
        </w:tc>
      </w:tr>
      <w:tr w:rsidR="00A341D6" w:rsidRPr="00A341D6" w:rsidTr="00A341D6">
        <w:trPr>
          <w:gridAfter w:val="1"/>
          <w:wAfter w:w="107" w:type="dxa"/>
          <w:trHeight w:val="152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1D6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A34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jc w:val="center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jc w:val="center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jc w:val="center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26,5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1D6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A34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 производимый на территории Российской Федерации, подлежащие распределению 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jc w:val="center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4621,5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jc w:val="center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4907,6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jc w:val="center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5200,7</w:t>
            </w:r>
          </w:p>
        </w:tc>
      </w:tr>
      <w:tr w:rsidR="00A341D6" w:rsidRPr="00A341D6" w:rsidTr="00A341D6">
        <w:trPr>
          <w:gridAfter w:val="1"/>
          <w:wAfter w:w="107" w:type="dxa"/>
          <w:trHeight w:val="136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1D6">
              <w:rPr>
                <w:rFonts w:ascii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A34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 производимый на территории Российской Федерации, подлежащие распределению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jc w:val="center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-553,8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jc w:val="center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-585,9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jc w:val="center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-634,4</w:t>
            </w:r>
          </w:p>
        </w:tc>
      </w:tr>
      <w:tr w:rsidR="00A341D6" w:rsidRPr="00A341D6" w:rsidTr="00A341D6">
        <w:trPr>
          <w:gridAfter w:val="1"/>
          <w:wAfter w:w="107" w:type="dxa"/>
          <w:trHeight w:val="18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22085,0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24233,0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27188,0</w:t>
            </w:r>
          </w:p>
        </w:tc>
      </w:tr>
      <w:tr w:rsidR="00A341D6" w:rsidRPr="00A341D6" w:rsidTr="00A341D6">
        <w:trPr>
          <w:gridAfter w:val="1"/>
          <w:wAfter w:w="107" w:type="dxa"/>
          <w:trHeight w:val="30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17845,0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19758,0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22363,0</w:t>
            </w:r>
          </w:p>
        </w:tc>
      </w:tr>
      <w:tr w:rsidR="00A341D6" w:rsidRPr="00A341D6" w:rsidTr="00A341D6">
        <w:trPr>
          <w:gridAfter w:val="1"/>
          <w:wAfter w:w="107" w:type="dxa"/>
          <w:trHeight w:val="30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hAnsi="Times New Roman" w:cs="Times New Roman"/>
                <w:color w:val="000000"/>
              </w:rPr>
              <w:t>1 05 02000 02 0000 110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1 05 04000 02 0000 110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4170,0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4400,0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4745,0</w:t>
            </w:r>
          </w:p>
        </w:tc>
      </w:tr>
      <w:tr w:rsidR="00A341D6" w:rsidRPr="00A341D6" w:rsidTr="00A341D6">
        <w:trPr>
          <w:gridAfter w:val="1"/>
          <w:wAfter w:w="107" w:type="dxa"/>
          <w:trHeight w:val="16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1 0700000 00 0000 000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2370,0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2510,0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2680,0</w:t>
            </w:r>
          </w:p>
        </w:tc>
      </w:tr>
      <w:tr w:rsidR="00A341D6" w:rsidRPr="00A341D6" w:rsidTr="00A341D6">
        <w:trPr>
          <w:gridAfter w:val="1"/>
          <w:wAfter w:w="107" w:type="dxa"/>
          <w:trHeight w:val="16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1 0701020 01 0000 110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2370,0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2510,0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2680,0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1 08 00000  00 0000 000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3865,0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4115,0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4325,0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3850,0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4100,0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4310,0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1 08  07150  01 0000  110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 и муниципальной собственности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17157,1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16545,6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15884,0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1 11 03050 05 0000 120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Проценты, полученные от предоставления </w:t>
            </w: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бюджетных кредитов внутри страны за счет средств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1 11 05013 05 0000 120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1359,0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1359,0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1359,0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1 11 05013 13 0000 120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10000,0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10000,0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1 11 05025 05 0000 120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Доходы, получаемые в виде арендной либо иной платы, а также средства от продажи права на заключение договоров аренды за земли, находящиеся в собственности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5389,1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4984,0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4340,1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404,2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198,2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181,4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86,4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86,4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86,4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4050,0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4050,0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4050,0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1 14 06013 05 0000 430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1 14 06013 13 0000 430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Штрафы, санкции, возмещение ущерба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2666,9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2319,6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2299,5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1 16 010000 01 0000 140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hAnsi="Times New Roman" w:cs="Times New Roman"/>
              </w:rPr>
              <w:t>Административные штрафы, установленные Кодексом РФ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2027,0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1654,1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1607,4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1 16 100000 00 0000 140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hAnsi="Times New Roman" w:cs="Times New Roman"/>
              </w:rPr>
              <w:t>Платежи в целях возмещения причиненного ущерба (убытков)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639,9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665,5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692,1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1 17  00000   00  0000  000    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1 17 01050 05 0000 180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341D6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rPr>
                <w:rFonts w:ascii="Times New Roman" w:hAnsi="Times New Roman" w:cs="Times New Roman"/>
                <w:b/>
                <w:bCs/>
              </w:rPr>
            </w:pPr>
            <w:r w:rsidRPr="00A341D6">
              <w:rPr>
                <w:rFonts w:ascii="Times New Roman" w:hAnsi="Times New Roman" w:cs="Times New Roman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561312,3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489499,4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473788,6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2 02 00000 00 0000 </w:t>
            </w:r>
            <w:r w:rsidRPr="00A3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Безвозмездные поступления от </w:t>
            </w:r>
            <w:r w:rsidRPr="00A3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других бюджетов бюджетной системы Российской Федерации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561312,3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489499,4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473788,6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2 02 10000 00 0000 150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46576,0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42934,0</w:t>
            </w:r>
          </w:p>
        </w:tc>
      </w:tr>
      <w:tr w:rsidR="00A341D6" w:rsidRPr="00A341D6" w:rsidTr="00A341D6">
        <w:trPr>
          <w:gridAfter w:val="1"/>
          <w:wAfter w:w="107" w:type="dxa"/>
          <w:trHeight w:val="49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A341D6">
              <w:rPr>
                <w:rFonts w:ascii="Times New Roman" w:eastAsia="Calibri" w:hAnsi="Times New Roman" w:cs="Times New Roman"/>
                <w:sz w:val="20"/>
                <w:szCs w:val="20"/>
              </w:rPr>
              <w:t>2 02 15001 05 0000 150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341D6">
              <w:rPr>
                <w:rFonts w:ascii="Times New Roman" w:hAnsi="Times New Roman" w:cs="Times New Roman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71120,0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46526,0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42884,0</w:t>
            </w:r>
          </w:p>
        </w:tc>
      </w:tr>
      <w:tr w:rsidR="00A341D6" w:rsidRPr="00A341D6" w:rsidTr="00EF5C49">
        <w:trPr>
          <w:gridAfter w:val="1"/>
          <w:wAfter w:w="107" w:type="dxa"/>
          <w:trHeight w:val="24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1D6">
              <w:rPr>
                <w:rFonts w:ascii="Times New Roman" w:eastAsia="Calibri" w:hAnsi="Times New Roman" w:cs="Times New Roman"/>
                <w:sz w:val="20"/>
                <w:szCs w:val="20"/>
              </w:rPr>
              <w:t>2 02 19999 05 0000150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Прочие дотации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A341D6" w:rsidRPr="00A341D6" w:rsidTr="00A341D6">
        <w:trPr>
          <w:gridAfter w:val="1"/>
          <w:wAfter w:w="107" w:type="dxa"/>
          <w:trHeight w:val="74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A341D6">
              <w:rPr>
                <w:rFonts w:ascii="Times New Roman" w:hAnsi="Times New Roman" w:cs="Times New Roman"/>
                <w:b/>
                <w:bCs/>
                <w:snapToGrid w:val="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7351,9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4121,5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4072,3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2 02 25304 05 0000 150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2 02 25497 05 0000 150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A341D6" w:rsidRPr="00A341D6" w:rsidTr="00A341D6">
        <w:trPr>
          <w:gridAfter w:val="1"/>
          <w:wAfter w:w="107" w:type="dxa"/>
          <w:trHeight w:val="81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2 02 25511 05 0000 150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3182,5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3162,6</w:t>
            </w:r>
          </w:p>
        </w:tc>
      </w:tr>
      <w:tr w:rsidR="00A341D6" w:rsidRPr="00A341D6" w:rsidTr="00A341D6">
        <w:trPr>
          <w:gridAfter w:val="1"/>
          <w:wAfter w:w="107" w:type="dxa"/>
          <w:trHeight w:val="54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2 02 29999 05 0000 150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341D6">
              <w:rPr>
                <w:rFonts w:ascii="Times New Roman" w:hAnsi="Times New Roman" w:cs="Times New Roman"/>
                <w:snapToGrid w:val="0"/>
              </w:rPr>
              <w:t>Прочие субсидии бюджетам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7351,9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939,0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909,7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</w:rPr>
            </w:pPr>
            <w:r w:rsidRPr="00A341D6">
              <w:rPr>
                <w:rFonts w:ascii="Times New Roman" w:hAnsi="Times New Roman" w:cs="Times New Roman"/>
                <w:b/>
                <w:snapToGrid w:val="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456820,9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414157,0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402619,2</w:t>
            </w:r>
          </w:p>
        </w:tc>
      </w:tr>
      <w:tr w:rsidR="00A341D6" w:rsidRPr="00A341D6" w:rsidTr="00A341D6">
        <w:trPr>
          <w:gridAfter w:val="1"/>
          <w:wAfter w:w="107" w:type="dxa"/>
          <w:trHeight w:val="78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2 02 30024 05 0000 150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341D6">
              <w:rPr>
                <w:rFonts w:ascii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442059,3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398990,9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386779,0</w:t>
            </w:r>
          </w:p>
        </w:tc>
      </w:tr>
      <w:tr w:rsidR="00A341D6" w:rsidRPr="00A341D6" w:rsidTr="00A341D6">
        <w:trPr>
          <w:gridAfter w:val="1"/>
          <w:wAfter w:w="107" w:type="dxa"/>
          <w:trHeight w:val="133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2 02 30027 05 0000 150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341D6">
              <w:rPr>
                <w:rFonts w:ascii="Times New Roman" w:hAnsi="Times New Roman" w:cs="Times New Roman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14748,3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15152,3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15758,4</w:t>
            </w:r>
          </w:p>
        </w:tc>
      </w:tr>
      <w:tr w:rsidR="00A341D6" w:rsidRPr="00A341D6" w:rsidTr="00A341D6">
        <w:trPr>
          <w:gridAfter w:val="1"/>
          <w:wAfter w:w="107" w:type="dxa"/>
          <w:trHeight w:val="133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2 02 35120 05 0000 150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13,8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81,8</w:t>
            </w:r>
          </w:p>
        </w:tc>
      </w:tr>
      <w:tr w:rsidR="00A341D6" w:rsidRPr="00A341D6" w:rsidTr="00A341D6">
        <w:trPr>
          <w:gridAfter w:val="1"/>
          <w:wAfter w:w="107" w:type="dxa"/>
          <w:trHeight w:val="24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41D6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25869,5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24644,9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24163,1</w:t>
            </w:r>
          </w:p>
        </w:tc>
      </w:tr>
      <w:tr w:rsidR="00A341D6" w:rsidRPr="00A341D6" w:rsidTr="00A341D6">
        <w:trPr>
          <w:gridAfter w:val="1"/>
          <w:wAfter w:w="107" w:type="dxa"/>
          <w:trHeight w:val="36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2 02 45303 05 0000 150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Межбюджетные трансферты бюджетам на 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18397,3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18397,3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18397,3</w:t>
            </w:r>
          </w:p>
        </w:tc>
      </w:tr>
      <w:tr w:rsidR="00A341D6" w:rsidRPr="00A341D6" w:rsidTr="00A341D6">
        <w:trPr>
          <w:gridAfter w:val="1"/>
          <w:wAfter w:w="107" w:type="dxa"/>
          <w:trHeight w:val="36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2 02 49999 05 0000 150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7472,2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6247,6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5765,8</w:t>
            </w:r>
          </w:p>
        </w:tc>
      </w:tr>
      <w:tr w:rsidR="00D634EC" w:rsidRPr="00D634EC" w:rsidTr="00A34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5814" w:type="dxa"/>
          <w:trHeight w:val="610"/>
        </w:trPr>
        <w:tc>
          <w:tcPr>
            <w:tcW w:w="4783" w:type="dxa"/>
            <w:gridSpan w:val="5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№5</w:t>
            </w:r>
          </w:p>
          <w:p w:rsidR="0036789A" w:rsidRPr="00D634EC" w:rsidRDefault="0036789A" w:rsidP="0036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D634EC" w:rsidRDefault="0036789A" w:rsidP="0036789A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«Забайкальский район» от   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№    «Об утверждении районного бюджета муниципального района «Забайкальский район"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2D3F67" w:rsidRPr="002D3F67" w:rsidRDefault="002D3F67" w:rsidP="002D3F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3F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2D3F67" w:rsidRPr="002D3F67" w:rsidRDefault="002D3F67" w:rsidP="002D3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3F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2024 году</w:t>
      </w:r>
    </w:p>
    <w:p w:rsidR="002D3F67" w:rsidRPr="002D3F67" w:rsidRDefault="002D3F67" w:rsidP="002D3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0"/>
        <w:gridCol w:w="5220"/>
        <w:gridCol w:w="1440"/>
      </w:tblGrid>
      <w:tr w:rsidR="002D3F67" w:rsidRPr="002D3F67" w:rsidTr="0036789A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(тыс. рублей)</w:t>
            </w:r>
          </w:p>
        </w:tc>
      </w:tr>
    </w:tbl>
    <w:p w:rsidR="002D3F67" w:rsidRPr="002D3F67" w:rsidRDefault="002D3F67" w:rsidP="002D3F67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0"/>
        <w:gridCol w:w="5220"/>
        <w:gridCol w:w="1440"/>
      </w:tblGrid>
      <w:tr w:rsidR="002D3F67" w:rsidRPr="002D3F67" w:rsidTr="003678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</w:tr>
      <w:tr w:rsidR="002D3F67" w:rsidRPr="002D3F67" w:rsidTr="003678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2D3F67" w:rsidRPr="002D3F67" w:rsidRDefault="002D3F67" w:rsidP="002D3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561312,3</w:t>
            </w:r>
          </w:p>
        </w:tc>
      </w:tr>
      <w:tr w:rsidR="002D3F67" w:rsidRPr="002D3F67" w:rsidTr="003678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71270,0</w:t>
            </w:r>
          </w:p>
        </w:tc>
      </w:tr>
      <w:tr w:rsidR="002D3F67" w:rsidRPr="002D3F67" w:rsidTr="003678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lang w:eastAsia="ru-RU"/>
              </w:rPr>
              <w:t>71120,0</w:t>
            </w:r>
          </w:p>
        </w:tc>
      </w:tr>
      <w:tr w:rsidR="002D3F67" w:rsidRPr="002D3F67" w:rsidTr="003678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</w:tr>
      <w:tr w:rsidR="002D3F67" w:rsidRPr="002D3F67" w:rsidTr="003678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7351,9</w:t>
            </w:r>
          </w:p>
        </w:tc>
      </w:tr>
      <w:tr w:rsidR="002D3F67" w:rsidRPr="002D3F67" w:rsidTr="003678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2 02 25304 05 0000 150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D3F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2D3F67" w:rsidRPr="002D3F67" w:rsidTr="003678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2 02 25497 05 0000 150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F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2D3F67" w:rsidRPr="002D3F67" w:rsidTr="003678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lang w:eastAsia="ru-RU"/>
              </w:rPr>
              <w:t>7351,9</w:t>
            </w:r>
          </w:p>
        </w:tc>
      </w:tr>
      <w:tr w:rsidR="002D3F67" w:rsidRPr="002D3F67" w:rsidTr="003678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456820,9</w:t>
            </w:r>
          </w:p>
        </w:tc>
      </w:tr>
      <w:tr w:rsidR="002D3F67" w:rsidRPr="002D3F67" w:rsidTr="0036789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lang w:eastAsia="ru-RU"/>
              </w:rPr>
              <w:t>442059,3</w:t>
            </w:r>
          </w:p>
        </w:tc>
      </w:tr>
      <w:tr w:rsidR="002D3F67" w:rsidRPr="002D3F67" w:rsidTr="0036789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lang w:eastAsia="ru-RU"/>
              </w:rPr>
              <w:t>14748,3</w:t>
            </w:r>
          </w:p>
        </w:tc>
      </w:tr>
      <w:tr w:rsidR="002D3F67" w:rsidRPr="002D3F67" w:rsidTr="0036789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2 02 35120 05 0000 150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67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lang w:eastAsia="ru-RU"/>
              </w:rPr>
              <w:t>13,3</w:t>
            </w:r>
          </w:p>
        </w:tc>
      </w:tr>
      <w:tr w:rsidR="002D3F67" w:rsidRPr="002D3F67" w:rsidTr="0036789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25869,5</w:t>
            </w:r>
          </w:p>
        </w:tc>
      </w:tr>
      <w:tr w:rsidR="002D3F67" w:rsidRPr="002D3F67" w:rsidTr="0036789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2 02 45303 05 0000 150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67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lang w:eastAsia="ru-RU"/>
              </w:rPr>
              <w:t>18397,3</w:t>
            </w:r>
          </w:p>
        </w:tc>
      </w:tr>
      <w:tr w:rsidR="002D3F67" w:rsidRPr="002D3F67" w:rsidTr="0036789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67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lang w:eastAsia="ru-RU"/>
              </w:rPr>
              <w:t>7472,2</w:t>
            </w:r>
          </w:p>
        </w:tc>
      </w:tr>
    </w:tbl>
    <w:p w:rsidR="002D3F67" w:rsidRPr="002D3F67" w:rsidRDefault="002D3F67" w:rsidP="002D3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tbl>
      <w:tblPr>
        <w:tblW w:w="0" w:type="auto"/>
        <w:tblInd w:w="4788" w:type="dxa"/>
        <w:tblLayout w:type="fixed"/>
        <w:tblLook w:val="0000"/>
      </w:tblPr>
      <w:tblGrid>
        <w:gridCol w:w="4783"/>
      </w:tblGrid>
      <w:tr w:rsidR="00D634EC" w:rsidRPr="00D634EC" w:rsidTr="00A11FB1">
        <w:trPr>
          <w:trHeight w:val="610"/>
        </w:trPr>
        <w:tc>
          <w:tcPr>
            <w:tcW w:w="478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№6</w:t>
            </w:r>
          </w:p>
          <w:p w:rsidR="00B23FDC" w:rsidRPr="00D634EC" w:rsidRDefault="00B23FDC" w:rsidP="00B2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D634EC" w:rsidRDefault="00B23FDC" w:rsidP="00B23FDC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«Забайкальский район» от   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№    «Об утверждении районного бюджета муниципального района «Забайкальский район"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36789A" w:rsidRPr="0036789A" w:rsidRDefault="0036789A" w:rsidP="0036789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7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36789A" w:rsidRPr="0036789A" w:rsidRDefault="0036789A" w:rsidP="0036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367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плановом периоде 2025 и 2026 годов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4388"/>
        <w:gridCol w:w="1134"/>
        <w:gridCol w:w="1318"/>
      </w:tblGrid>
      <w:tr w:rsidR="0036789A" w:rsidRPr="0036789A" w:rsidTr="0036789A">
        <w:trPr>
          <w:cantSplit/>
          <w:trHeight w:val="13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2025 год (тыс. рублей)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2026 год (тыс. рублей)</w:t>
            </w:r>
          </w:p>
        </w:tc>
      </w:tr>
    </w:tbl>
    <w:p w:rsidR="0036789A" w:rsidRPr="0036789A" w:rsidRDefault="0036789A" w:rsidP="0036789A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4388"/>
        <w:gridCol w:w="1134"/>
        <w:gridCol w:w="1318"/>
      </w:tblGrid>
      <w:tr w:rsidR="0036789A" w:rsidRPr="0036789A" w:rsidTr="0036789A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</w:tr>
      <w:tr w:rsidR="0036789A" w:rsidRPr="0036789A" w:rsidTr="0036789A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36789A" w:rsidRPr="0036789A" w:rsidRDefault="0036789A" w:rsidP="0036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489499,4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473788,6</w:t>
            </w:r>
          </w:p>
        </w:tc>
      </w:tr>
      <w:tr w:rsidR="0036789A" w:rsidRPr="0036789A" w:rsidTr="0036789A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46576,0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42934,0</w:t>
            </w:r>
          </w:p>
        </w:tc>
      </w:tr>
      <w:tr w:rsidR="0036789A" w:rsidRPr="0036789A" w:rsidTr="0036789A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46526,0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42884,0</w:t>
            </w:r>
          </w:p>
        </w:tc>
      </w:tr>
      <w:tr w:rsidR="0036789A" w:rsidRPr="0036789A" w:rsidTr="0036789A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36789A" w:rsidRPr="0036789A" w:rsidTr="0036789A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4121,5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4072,3</w:t>
            </w:r>
          </w:p>
        </w:tc>
      </w:tr>
      <w:tr w:rsidR="0036789A" w:rsidRPr="0036789A" w:rsidTr="0036789A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789A" w:rsidRPr="0036789A" w:rsidTr="0036789A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789A" w:rsidRPr="0036789A" w:rsidTr="0036789A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2 02 25511 05 0000 150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3182,5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3162,6</w:t>
            </w:r>
          </w:p>
        </w:tc>
      </w:tr>
      <w:tr w:rsidR="0036789A" w:rsidRPr="0036789A" w:rsidTr="0036789A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939,0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909,7</w:t>
            </w:r>
          </w:p>
        </w:tc>
      </w:tr>
      <w:tr w:rsidR="0036789A" w:rsidRPr="0036789A" w:rsidTr="0036789A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414157,0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402619,2</w:t>
            </w:r>
          </w:p>
        </w:tc>
      </w:tr>
      <w:tr w:rsidR="0036789A" w:rsidRPr="0036789A" w:rsidTr="0036789A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2 02 30024 05 0000 150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lang w:eastAsia="ru-RU"/>
              </w:rPr>
              <w:t>398990,9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lang w:eastAsia="ru-RU"/>
              </w:rPr>
              <w:t>386779,0</w:t>
            </w:r>
          </w:p>
        </w:tc>
      </w:tr>
      <w:tr w:rsidR="0036789A" w:rsidRPr="0036789A" w:rsidTr="0036789A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36789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lang w:eastAsia="ru-RU"/>
              </w:rPr>
              <w:t>15152,3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lang w:eastAsia="ru-RU"/>
              </w:rPr>
              <w:t>15758,4</w:t>
            </w:r>
          </w:p>
        </w:tc>
      </w:tr>
      <w:tr w:rsidR="0036789A" w:rsidRPr="0036789A" w:rsidTr="0036789A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89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lang w:eastAsia="ru-RU"/>
              </w:rPr>
              <w:t>13,8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lang w:eastAsia="ru-RU"/>
              </w:rPr>
              <w:t>81,8</w:t>
            </w:r>
          </w:p>
        </w:tc>
      </w:tr>
      <w:tr w:rsidR="0036789A" w:rsidRPr="0036789A" w:rsidTr="0036789A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24644,9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24163,1</w:t>
            </w:r>
          </w:p>
        </w:tc>
      </w:tr>
      <w:tr w:rsidR="0036789A" w:rsidRPr="0036789A" w:rsidTr="0036789A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89A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lang w:eastAsia="ru-RU"/>
              </w:rPr>
              <w:t>18397,3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lang w:eastAsia="ru-RU"/>
              </w:rPr>
              <w:t>18397,3</w:t>
            </w:r>
          </w:p>
        </w:tc>
      </w:tr>
      <w:tr w:rsidR="0036789A" w:rsidRPr="0036789A" w:rsidTr="0036789A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89A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lang w:eastAsia="ru-RU"/>
              </w:rPr>
              <w:t>6247,6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lang w:eastAsia="ru-RU"/>
              </w:rPr>
              <w:t>5765,8</w:t>
            </w:r>
          </w:p>
        </w:tc>
      </w:tr>
    </w:tbl>
    <w:p w:rsidR="0036789A" w:rsidRPr="0036789A" w:rsidRDefault="0036789A" w:rsidP="00367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Default="00D634EC" w:rsidP="00A95374"/>
    <w:p w:rsidR="00D634EC" w:rsidRDefault="00D634EC" w:rsidP="00A95374"/>
    <w:p w:rsidR="0036789A" w:rsidRDefault="0036789A" w:rsidP="00A95374"/>
    <w:p w:rsidR="0036789A" w:rsidRDefault="0036789A" w:rsidP="00A95374"/>
    <w:p w:rsidR="0036789A" w:rsidRDefault="0036789A" w:rsidP="00A95374"/>
    <w:p w:rsidR="0036789A" w:rsidRDefault="0036789A" w:rsidP="00A95374"/>
    <w:p w:rsidR="0036789A" w:rsidRDefault="0036789A" w:rsidP="00A95374"/>
    <w:p w:rsidR="0036789A" w:rsidRDefault="0036789A" w:rsidP="00A95374"/>
    <w:p w:rsidR="0036789A" w:rsidRDefault="0036789A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№7</w:t>
      </w:r>
    </w:p>
    <w:p w:rsidR="00B23FDC" w:rsidRPr="00D634EC" w:rsidRDefault="00B23FDC" w:rsidP="00B23F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B23FDC" w:rsidRDefault="00B23FDC" w:rsidP="00B23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«Забайкальский район» от    декабря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   </w:t>
      </w:r>
    </w:p>
    <w:p w:rsidR="00B23FDC" w:rsidRDefault="00B23FDC" w:rsidP="00B23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районного бюджета </w:t>
      </w:r>
    </w:p>
    <w:p w:rsidR="00B23FDC" w:rsidRDefault="00B23FDC" w:rsidP="00B23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«Забайкальский район" </w:t>
      </w:r>
    </w:p>
    <w:p w:rsidR="00D634EC" w:rsidRPr="00D634EC" w:rsidRDefault="00B23FDC" w:rsidP="00B23F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D634EC" w:rsidRPr="00D634EC" w:rsidRDefault="00D634EC" w:rsidP="00D634EC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10080" w:type="dxa"/>
        <w:tblInd w:w="93" w:type="dxa"/>
        <w:tblLook w:val="04A0"/>
      </w:tblPr>
      <w:tblGrid>
        <w:gridCol w:w="4126"/>
        <w:gridCol w:w="709"/>
        <w:gridCol w:w="709"/>
        <w:gridCol w:w="1417"/>
        <w:gridCol w:w="733"/>
        <w:gridCol w:w="1819"/>
        <w:gridCol w:w="567"/>
      </w:tblGrid>
      <w:tr w:rsidR="00D634EC" w:rsidRPr="00D634EC" w:rsidTr="00E22493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D634EC" w:rsidRPr="00D634EC" w:rsidTr="00E22493">
        <w:trPr>
          <w:trHeight w:val="6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(муниципальным программам и непрограммным направлениям деятельности),</w:t>
            </w:r>
          </w:p>
        </w:tc>
      </w:tr>
      <w:tr w:rsidR="00D634EC" w:rsidRPr="00D634EC" w:rsidTr="00E22493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D634EC" w:rsidRPr="00D634EC" w:rsidTr="00E22493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4EC" w:rsidRPr="00D634EC" w:rsidRDefault="00D634EC" w:rsidP="0098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</w:t>
            </w:r>
            <w:r w:rsidR="00984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083169" w:rsidRPr="00083169" w:rsidTr="00E22493">
        <w:trPr>
          <w:gridAfter w:val="1"/>
          <w:wAfter w:w="567" w:type="dxa"/>
          <w:trHeight w:val="25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169" w:rsidRPr="00083169" w:rsidTr="00E22493">
        <w:trPr>
          <w:gridAfter w:val="1"/>
          <w:wAfter w:w="567" w:type="dxa"/>
          <w:trHeight w:val="45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169" w:rsidRPr="00083169" w:rsidRDefault="00E22493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83169" w:rsidRPr="000831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E22493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83169" w:rsidRPr="000831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E22493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83169" w:rsidRPr="000831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E22493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83169" w:rsidRPr="000831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E22493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83169" w:rsidRPr="000831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E22493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83169" w:rsidRPr="000831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83169" w:rsidRPr="00083169" w:rsidTr="00E22493">
        <w:trPr>
          <w:gridAfter w:val="1"/>
          <w:wAfter w:w="567" w:type="dxa"/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79 406,1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2 336,0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2 336,0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2 838,9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2 838,9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21 994,8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21 237,1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20 077,9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20 077,9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20 077,9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20 077,9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786,6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686,6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686,6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8 729,0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8 729,0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2 663,7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2 663,7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2 663,7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2 663,7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6 065,3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5 910,1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5 910,1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5 910,1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43 494,1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1 454,4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1 454,4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1 454,4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1 018,8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1 018,8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83169" w:rsidRPr="00083169" w:rsidTr="00E22493">
        <w:trPr>
          <w:gridAfter w:val="1"/>
          <w:wAfter w:w="567" w:type="dxa"/>
          <w:trHeight w:val="17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дальномерта, проведение ежегодной проверки)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40 758,1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40 758,1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40 758,1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40 758,1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7 357,6</w:t>
            </w:r>
          </w:p>
        </w:tc>
      </w:tr>
      <w:tr w:rsidR="00083169" w:rsidRPr="00083169" w:rsidTr="00E22493">
        <w:trPr>
          <w:gridAfter w:val="1"/>
          <w:wAfter w:w="567" w:type="dxa"/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7 357,6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</w:t>
            </w:r>
          </w:p>
        </w:tc>
      </w:tr>
      <w:tr w:rsidR="00083169" w:rsidRPr="00083169" w:rsidTr="00E22493">
        <w:trPr>
          <w:gridAfter w:val="1"/>
          <w:wAfter w:w="567" w:type="dxa"/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33 161,4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33 161,4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5 745,5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5 653,9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083169" w:rsidRPr="00083169" w:rsidTr="00E22493">
        <w:trPr>
          <w:gridAfter w:val="1"/>
          <w:wAfter w:w="567" w:type="dxa"/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</w:tr>
      <w:tr w:rsidR="00083169" w:rsidRPr="00083169" w:rsidTr="00E22493">
        <w:trPr>
          <w:gridAfter w:val="1"/>
          <w:wAfter w:w="567" w:type="dxa"/>
          <w:trHeight w:val="17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акции "Новогодняя елка желаний" для детей, состоящих на профилактическом учете КДНиЗП"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акции "Новогодняя елка желаний" для детей, состоящих на профилактическом учете КДНиЗП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12 595,1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2 219,8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2 219,8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2 085,8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2 085,8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2 085,8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8 546,0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8 546,0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8 546,0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8 546,0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3 046,3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3 046,3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5 499,7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5 499,7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1 829,3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02 0 0655110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083169" w:rsidRPr="00083169" w:rsidTr="00E22493">
        <w:trPr>
          <w:gridAfter w:val="1"/>
          <w:wAfter w:w="567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02 0 06 55110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02 0 0655110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929,3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929,3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929,3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929,3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929,3</w:t>
            </w:r>
          </w:p>
        </w:tc>
      </w:tr>
      <w:tr w:rsidR="00083169" w:rsidRPr="00083169" w:rsidTr="00E22493">
        <w:trPr>
          <w:gridAfter w:val="1"/>
          <w:wAfter w:w="567" w:type="dxa"/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2 335,8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Мероприятие"Осуществление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640 072,1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197 684,0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197 684,0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195 850,7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48 323,5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48 323,5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48 323,5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48 323,5</w:t>
            </w:r>
          </w:p>
        </w:tc>
      </w:tr>
      <w:tr w:rsidR="00083169" w:rsidRPr="00083169" w:rsidTr="00E22493">
        <w:trPr>
          <w:gridAfter w:val="1"/>
          <w:wAfter w:w="567" w:type="dxa"/>
          <w:trHeight w:val="28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147 527,2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147 527,2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147 527,2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083169" w:rsidRPr="00083169" w:rsidTr="00E22493">
        <w:trPr>
          <w:gridAfter w:val="1"/>
          <w:wAfter w:w="567" w:type="dxa"/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083169" w:rsidRPr="00083169" w:rsidTr="00E22493">
        <w:trPr>
          <w:gridAfter w:val="1"/>
          <w:wAfter w:w="567" w:type="dxa"/>
          <w:trHeight w:val="17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</w:tr>
      <w:tr w:rsidR="00083169" w:rsidRPr="00083169" w:rsidTr="00E22493">
        <w:trPr>
          <w:gridAfter w:val="1"/>
          <w:wAfter w:w="567" w:type="dxa"/>
          <w:trHeight w:val="16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399 721,1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399 721,1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388 932,6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90 299,9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90 299,9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90 299,9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62 719,9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27 580,0</w:t>
            </w:r>
          </w:p>
        </w:tc>
      </w:tr>
      <w:tr w:rsidR="00083169" w:rsidRPr="00083169" w:rsidTr="00E22493">
        <w:trPr>
          <w:gridAfter w:val="1"/>
          <w:wAfter w:w="567" w:type="dxa"/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5 234,3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5 234,3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3 527,5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1 706,8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12 398,2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5 999,1</w:t>
            </w:r>
          </w:p>
        </w:tc>
      </w:tr>
      <w:tr w:rsidR="00083169" w:rsidRPr="00083169" w:rsidTr="00E22493">
        <w:trPr>
          <w:gridAfter w:val="1"/>
          <w:wAfter w:w="567" w:type="dxa"/>
          <w:trHeight w:val="28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275 001,1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275 001,1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164 397,2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110 603,9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2 069,6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2 069,6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2 069,6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1 691,6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</w:t>
            </w:r>
          </w:p>
        </w:tc>
      </w:tr>
      <w:tr w:rsidR="00083169" w:rsidRPr="00083169" w:rsidTr="00E22493">
        <w:trPr>
          <w:gridAfter w:val="1"/>
          <w:wAfter w:w="567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251,9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251,9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171,9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Обеспечение основных требований действующего законодательства в области антитеррорестичекой защищенности в общеобразоваетльных учреждениях"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18 2 09 71445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6 309,4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18 2 09 71445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6 309,4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685,3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685,3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632,8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</w:tr>
      <w:tr w:rsidR="00083169" w:rsidRPr="00083169" w:rsidTr="00E22493">
        <w:trPr>
          <w:gridAfter w:val="1"/>
          <w:wAfter w:w="567" w:type="dxa"/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"На проведение капитального ремонта и оснащения зданий муниципальных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18 0 25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и оснащения зданий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30 258,1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30 258,1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27 081,2</w:t>
            </w:r>
          </w:p>
        </w:tc>
      </w:tr>
      <w:tr w:rsidR="00083169" w:rsidRPr="00083169" w:rsidTr="00E22493">
        <w:trPr>
          <w:gridAfter w:val="1"/>
          <w:wAfter w:w="567" w:type="dxa"/>
          <w:trHeight w:val="17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</w:tr>
      <w:tr w:rsidR="00083169" w:rsidRPr="00083169" w:rsidTr="00E22493">
        <w:trPr>
          <w:gridAfter w:val="1"/>
          <w:wAfter w:w="567" w:type="dxa"/>
          <w:trHeight w:val="17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</w:tr>
      <w:tr w:rsidR="00083169" w:rsidRPr="00083169" w:rsidTr="00E22493">
        <w:trPr>
          <w:gridAfter w:val="1"/>
          <w:wAfter w:w="567" w:type="dxa"/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5 795,0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572,3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537,5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5 222,7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5 222,7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5 222,7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6 613,9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83169" w:rsidRPr="00083169" w:rsidTr="00E22493">
        <w:trPr>
          <w:gridAfter w:val="1"/>
          <w:wAfter w:w="567" w:type="dxa"/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83169" w:rsidRPr="00083169" w:rsidTr="00E22493">
        <w:trPr>
          <w:gridAfter w:val="1"/>
          <w:wAfter w:w="567" w:type="dxa"/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440,2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083169" w:rsidRPr="00083169" w:rsidTr="00E22493">
        <w:trPr>
          <w:gridAfter w:val="1"/>
          <w:wAfter w:w="567" w:type="dxa"/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083169" w:rsidRPr="00083169" w:rsidTr="00E22493">
        <w:trPr>
          <w:gridAfter w:val="1"/>
          <w:wAfter w:w="567" w:type="dxa"/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083169" w:rsidRPr="00083169" w:rsidTr="00E22493">
        <w:trPr>
          <w:gridAfter w:val="1"/>
          <w:wAfter w:w="567" w:type="dxa"/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083169" w:rsidRPr="00083169" w:rsidTr="00E22493">
        <w:trPr>
          <w:gridAfter w:val="1"/>
          <w:wAfter w:w="567" w:type="dxa"/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083169" w:rsidRPr="00083169" w:rsidTr="00E22493">
        <w:trPr>
          <w:gridAfter w:val="1"/>
          <w:wAfter w:w="567" w:type="dxa"/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302,4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 программа "Социальная адаптация детей-сирот и детей, оставшихся без попечения родителей, а также лиц из числа детей-сирот и детей,оставшихся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3 324,3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3 324,3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3 324,3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3 214,3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8 937,6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8 937,6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8 587,6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8 587,6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8 587,6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8 587,6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19 966,3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иуниципальных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15 803,8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программа"Развитие общего образования в муниципальном районе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 программа "Социальная адаптация детей-сирот и детей, оставшихся без попечения родителей, а также лиц из числа детей-сирот и детей,оставшихся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14 748,3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14 748,3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083169" w:rsidRPr="00083169" w:rsidTr="00E22493">
        <w:trPr>
          <w:gridAfter w:val="1"/>
          <w:wAfter w:w="567" w:type="dxa"/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083169" w:rsidRPr="00083169" w:rsidTr="00E22493">
        <w:trPr>
          <w:gridAfter w:val="1"/>
          <w:wAfter w:w="567" w:type="dxa"/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3 241,2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3 241,2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3 241,2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3 081,6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3 081,6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3 081,6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семьх опекунов (попечителей)"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8 128,5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8 078,5</w:t>
            </w:r>
          </w:p>
        </w:tc>
      </w:tr>
      <w:tr w:rsidR="00083169" w:rsidRPr="00083169" w:rsidTr="00E22493">
        <w:trPr>
          <w:gridAfter w:val="1"/>
          <w:wAfter w:w="567" w:type="dxa"/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8 078,5</w:t>
            </w:r>
          </w:p>
        </w:tc>
      </w:tr>
      <w:tr w:rsidR="00083169" w:rsidRPr="00083169" w:rsidTr="00E22493">
        <w:trPr>
          <w:gridAfter w:val="1"/>
          <w:wAfter w:w="567" w:type="dxa"/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83169" w:rsidRPr="00083169" w:rsidTr="00E22493">
        <w:trPr>
          <w:gridAfter w:val="1"/>
          <w:wAfter w:w="567" w:type="dxa"/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спортменов и команд района в межрайонных и краевых физкультурно-спортивных мероприятиях"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594,1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«Управление муниципальными финансами и муниципальным долгом муниципального района «Забайкальский район» на 2020-2026 </w:t>
            </w: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"Эффективное управление муниципальным долгом"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17 888,0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787 948,6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3EBE" w:rsidRDefault="00833EBE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EBE" w:rsidRDefault="00833EBE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EBE" w:rsidRDefault="00833EBE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EBE" w:rsidRDefault="00833EBE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EBE" w:rsidRDefault="00833EBE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EBE" w:rsidRDefault="00833EBE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EBE" w:rsidRDefault="00833EBE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EBE" w:rsidRDefault="00833EBE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EBE" w:rsidRDefault="00833EBE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EBE" w:rsidRDefault="00833EBE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EBE" w:rsidRDefault="00833EBE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EBE" w:rsidRDefault="00833EBE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EBE" w:rsidRDefault="00833EBE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EBE" w:rsidRDefault="00833EBE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EBE" w:rsidRPr="00D634EC" w:rsidRDefault="00833EBE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8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"Забайкальский район" от декабря 202</w:t>
      </w:r>
      <w:r w:rsidR="007B75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"Забайкальский район" на 202</w:t>
      </w:r>
      <w:r w:rsidR="007B75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плановый период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7B75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7B75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годов"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80" w:type="dxa"/>
        <w:tblInd w:w="93" w:type="dxa"/>
        <w:tblLook w:val="04A0"/>
      </w:tblPr>
      <w:tblGrid>
        <w:gridCol w:w="10080"/>
      </w:tblGrid>
      <w:tr w:rsidR="00D634EC" w:rsidRPr="00D634EC" w:rsidTr="00A11FB1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D634EC" w:rsidRPr="00D634EC" w:rsidTr="00A11FB1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(муниципальным программам и непрограммным направлениям деятельности),</w:t>
            </w:r>
          </w:p>
        </w:tc>
      </w:tr>
      <w:tr w:rsidR="00D634EC" w:rsidRPr="00D634EC" w:rsidTr="00A11FB1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D634EC" w:rsidRPr="00D634EC" w:rsidTr="00A11FB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4EC" w:rsidRPr="00D634EC" w:rsidRDefault="00D634EC" w:rsidP="0021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</w:t>
            </w:r>
            <w:r w:rsidR="00215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 w:rsidR="00215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</w:tbl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410"/>
        <w:gridCol w:w="708"/>
        <w:gridCol w:w="567"/>
        <w:gridCol w:w="1418"/>
        <w:gridCol w:w="567"/>
        <w:gridCol w:w="1134"/>
        <w:gridCol w:w="1134"/>
      </w:tblGrid>
      <w:tr w:rsidR="0021122E" w:rsidRPr="0021122E" w:rsidTr="008626DA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86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2026 год (тыс. рублей)</w:t>
            </w:r>
          </w:p>
        </w:tc>
      </w:tr>
      <w:tr w:rsidR="008626DA" w:rsidRPr="0021122E" w:rsidTr="008626DA">
        <w:trPr>
          <w:trHeight w:val="25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6DA" w:rsidRPr="0021122E" w:rsidTr="008626DA">
        <w:trPr>
          <w:trHeight w:val="45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22E" w:rsidRPr="0021122E" w:rsidRDefault="003B4B8D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1122E" w:rsidRPr="00211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B4B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B4B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3B4B8D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1122E" w:rsidRPr="00211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3B4B8D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1122E" w:rsidRPr="00211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79 380,6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79 665,9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22 094,5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21 336,8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20 304,6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20 304,6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20 304,6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20 304,6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</w:t>
            </w:r>
            <w:r w:rsidR="00500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в сфере государственного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657,8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657,8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657,8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 w:rsidR="00D43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8 169,9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8 169,9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6 464,8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43 668,8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626DA" w:rsidRPr="0021122E" w:rsidTr="008626DA">
        <w:trPr>
          <w:trHeight w:val="16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дальномерта, проведение ежегодной проверки)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Представительный орган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40 825,6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40 825,6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40 825,6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40 825,6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</w:tr>
      <w:tr w:rsidR="008626DA" w:rsidRPr="0021122E" w:rsidTr="008626DA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8626DA" w:rsidRPr="0021122E" w:rsidTr="008626DA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33 133,6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33 133,6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4 414,9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4 344,9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D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8626DA" w:rsidRPr="0021122E" w:rsidTr="008626DA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626DA" w:rsidRPr="0021122E" w:rsidTr="008626DA">
        <w:trPr>
          <w:trHeight w:val="1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"Проведение акции "Новогодняя елка желаний" для детей, состоящих на профилактическом учете КДНиЗП"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акции "Новогодняя елка желаний" для детей, состоящих на профилактическом учете КДНиЗП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14 805,7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2 056,9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2 056,9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1 931,3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1 931,3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1 931,3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9 586,2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9 586,2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9 586,2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9 586,2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3 417,1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3 417,1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6 169,1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6 169,1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2 188,3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Мероприятие"Осуществление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566 249,6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556 618,8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161 738,6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161 738,6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163 508,7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160 068,7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</w:tr>
      <w:tr w:rsidR="008626DA" w:rsidRPr="0021122E" w:rsidTr="008626DA">
        <w:trPr>
          <w:trHeight w:val="25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132 877,7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128 732,2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132 877,7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128 732,2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132 877,7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128 732,2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8626DA" w:rsidRPr="0021122E" w:rsidTr="008626DA">
        <w:trPr>
          <w:trHeight w:val="14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D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</w:tr>
      <w:tr w:rsidR="008626DA" w:rsidRPr="0021122E" w:rsidTr="008626DA">
        <w:trPr>
          <w:trHeight w:val="1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D4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357 435,5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350 057,4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программа"Развитие общего образования в муниципальном районе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357 435,5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350 057,4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346 698,8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80 423,3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80 423,3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80 423,3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53 901,1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26 522,2</w:t>
            </w:r>
          </w:p>
        </w:tc>
      </w:tr>
      <w:tr w:rsidR="008626DA" w:rsidRPr="0021122E" w:rsidTr="008626DA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D4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</w:t>
            </w:r>
            <w:r w:rsidR="00D43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циенты к ежемесячному денежному вознаграждению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4 567,5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4 567,5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2 967,5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11 988,7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</w:tr>
      <w:tr w:rsidR="008626DA" w:rsidRPr="0021122E" w:rsidTr="008626DA">
        <w:trPr>
          <w:trHeight w:val="28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243 310,7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243 310,7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138 310,7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1 805,0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1 063,8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626DA" w:rsidRPr="0021122E" w:rsidTr="008626DA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C6978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31 468,0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32 727,0</w:t>
            </w:r>
          </w:p>
        </w:tc>
      </w:tr>
      <w:tr w:rsidR="00AC6978" w:rsidRPr="0021122E" w:rsidTr="00AC6978">
        <w:trPr>
          <w:trHeight w:val="9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31 468,0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32 727,0</w:t>
            </w:r>
          </w:p>
        </w:tc>
      </w:tr>
      <w:tr w:rsidR="00AC6978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</w:tr>
      <w:tr w:rsidR="00AC6978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</w:tr>
      <w:tr w:rsidR="00AC6978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</w:tr>
      <w:tr w:rsidR="00AC6978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</w:tr>
      <w:tr w:rsidR="00AC6978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</w:tr>
      <w:tr w:rsidR="00AC6978" w:rsidRPr="0021122E" w:rsidTr="008626DA">
        <w:trPr>
          <w:trHeight w:val="1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 xml:space="preserve">19 0 02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909,7</w:t>
            </w:r>
          </w:p>
        </w:tc>
      </w:tr>
      <w:tr w:rsidR="00AC6978" w:rsidRPr="0021122E" w:rsidTr="00AC6978">
        <w:trPr>
          <w:trHeight w:val="20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19 0 02 71101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909,7</w:t>
            </w:r>
          </w:p>
        </w:tc>
      </w:tr>
      <w:tr w:rsidR="00AC6978" w:rsidRPr="0021122E" w:rsidTr="00AC6978">
        <w:trPr>
          <w:trHeight w:val="7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19 0 02 71101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909,7</w:t>
            </w:r>
          </w:p>
        </w:tc>
      </w:tr>
      <w:tr w:rsidR="00AC6978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19 0 02 71101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909,7</w:t>
            </w:r>
          </w:p>
        </w:tc>
      </w:tr>
      <w:tr w:rsidR="00AC6978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AC6978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19 0 04 14230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AC6978" w:rsidRPr="0021122E" w:rsidTr="00AC6978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19 0 04 14230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AC6978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27 341,4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28 629,7</w:t>
            </w:r>
          </w:p>
        </w:tc>
      </w:tr>
      <w:tr w:rsidR="00AC6978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19 0 09 14230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27 341,4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28 629,7</w:t>
            </w:r>
          </w:p>
        </w:tc>
      </w:tr>
      <w:tr w:rsidR="00AC6978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19 0 09 14230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27 341,4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28 629,7</w:t>
            </w:r>
          </w:p>
        </w:tc>
      </w:tr>
      <w:tr w:rsidR="00AC6978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19 0 09 14230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27 341,4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28 629,7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</w:tr>
      <w:tr w:rsidR="008626DA" w:rsidRPr="0021122E" w:rsidTr="008626DA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8626DA" w:rsidRPr="0021122E" w:rsidTr="008626DA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1 719,4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6 300,8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626DA" w:rsidRPr="0021122E" w:rsidTr="008626D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«Организация мероприятий с детьми»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2442,7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2442,7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2442,7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2442,7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2140,7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302,0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500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D43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8626DA" w:rsidRPr="0021122E" w:rsidTr="008626DA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9 295,0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9 295,0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E578E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083169" w:rsidRDefault="002E578E" w:rsidP="0048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083169" w:rsidRDefault="002E578E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083169" w:rsidRDefault="002E578E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083169" w:rsidRDefault="002E578E" w:rsidP="004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78E" w:rsidRPr="00083169" w:rsidRDefault="002E578E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083169" w:rsidRDefault="002E578E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21122E" w:rsidRDefault="002E578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</w:t>
            </w:r>
          </w:p>
        </w:tc>
      </w:tr>
      <w:tr w:rsidR="002E578E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083169" w:rsidRDefault="002E578E" w:rsidP="004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083169" w:rsidRDefault="002E578E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083169" w:rsidRDefault="002E578E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083169" w:rsidRDefault="002E578E" w:rsidP="004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78E" w:rsidRPr="00083169" w:rsidRDefault="002E578E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083169" w:rsidRDefault="002E578E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21122E" w:rsidRDefault="002E578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E578E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083169" w:rsidRDefault="002E578E" w:rsidP="004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083169" w:rsidRDefault="002E578E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083169" w:rsidRDefault="002E578E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083169" w:rsidRDefault="002E578E" w:rsidP="004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78E" w:rsidRPr="00083169" w:rsidRDefault="002E578E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083169" w:rsidRDefault="002E578E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21122E" w:rsidRDefault="002E578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E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2E5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E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2E5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E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2E5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E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2E5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E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2E5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E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2E5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E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2E5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E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2E5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20 608,4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50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16 679,4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8626DA" w:rsidRPr="0021122E" w:rsidTr="008626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программа"Развитие общего образования в муниципальном районе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 программа "Социальная адаптация детей-сирот и детей, оставшихся без попечения родителей, а также лиц из числа детей-сирот и детей,оставшихся без попечения родителей" на 2020-2026гг."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15 758,4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15 758,4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8626DA" w:rsidRPr="0021122E" w:rsidTr="008626DA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</w:tr>
      <w:tr w:rsidR="008626DA" w:rsidRPr="0021122E" w:rsidTr="008626D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</w:t>
            </w:r>
            <w:r w:rsidR="00D43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опекунов (попечителей)"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8 894,4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626DA" w:rsidRPr="0021122E" w:rsidTr="008626DA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8 844,4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8 844,4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626DA" w:rsidRPr="0021122E" w:rsidTr="008626DA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спортменов и команд района в межрайонных и краевых физкультурно-спортивных мероприятиях"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617,0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D4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</w:t>
            </w:r>
            <w:r w:rsidR="00D43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и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17 888,0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714 757,8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706 505,5</w:t>
            </w:r>
          </w:p>
        </w:tc>
      </w:tr>
    </w:tbl>
    <w:p w:rsidR="00D634EC" w:rsidRPr="00D634EC" w:rsidRDefault="00D634EC" w:rsidP="00DD09F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26DA" w:rsidRDefault="008626DA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9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декабря 2022 года №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2023 год и плановый период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2024 и 2025 годов"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4551"/>
        <w:gridCol w:w="709"/>
        <w:gridCol w:w="1418"/>
        <w:gridCol w:w="992"/>
        <w:gridCol w:w="174"/>
        <w:gridCol w:w="236"/>
        <w:gridCol w:w="1574"/>
      </w:tblGrid>
      <w:tr w:rsidR="00D634EC" w:rsidRPr="00D634EC" w:rsidTr="008C4AAD">
        <w:trPr>
          <w:trHeight w:val="31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D634EC" w:rsidRPr="00D634EC" w:rsidTr="008C4AAD">
        <w:trPr>
          <w:trHeight w:val="31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</w:t>
            </w:r>
          </w:p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(муниципальным программам и непрограммным направлениям деятельности),</w:t>
            </w:r>
          </w:p>
        </w:tc>
      </w:tr>
      <w:tr w:rsidR="00D634EC" w:rsidRPr="00D634EC" w:rsidTr="008C4AAD">
        <w:trPr>
          <w:trHeight w:val="31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D634EC" w:rsidRPr="00D634EC" w:rsidTr="008C4AAD">
        <w:trPr>
          <w:trHeight w:val="30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34EC" w:rsidRPr="00D634EC" w:rsidRDefault="00D634EC" w:rsidP="0086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</w:t>
            </w:r>
            <w:r w:rsidR="00862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634EC" w:rsidRPr="00D634EC" w:rsidTr="008C4AAD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4979BD" w:rsidRPr="004979BD" w:rsidTr="008C4AAD">
        <w:trPr>
          <w:trHeight w:val="255"/>
        </w:trPr>
        <w:tc>
          <w:tcPr>
            <w:tcW w:w="5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9BD" w:rsidRPr="004979BD" w:rsidTr="008C4AAD">
        <w:trPr>
          <w:trHeight w:val="450"/>
        </w:trPr>
        <w:tc>
          <w:tcPr>
            <w:tcW w:w="5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C4A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8C4AA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979BD" w:rsidRPr="004979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C4A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8C4AA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979BD" w:rsidRPr="004979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28 132,9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4979BD" w:rsidRPr="004979BD" w:rsidTr="008C4AAD">
        <w:trPr>
          <w:trHeight w:val="103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2 717,2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2 663,7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2 663,7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2 663,7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7 519,7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5 910,1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5 910,1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5 910,1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1 454,4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1 454,4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1 018,8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1 018,8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1 100,0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проведении аукционов по продаже имущества или заключении договоров аренды"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дальномерта, проведение ежегодной проверки)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02 0 06 55110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02 0 0655110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02 0 0655110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398,2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</w:tr>
      <w:tr w:rsidR="004979BD" w:rsidRPr="004979BD" w:rsidTr="008C4AAD">
        <w:trPr>
          <w:trHeight w:val="28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8 937,6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8 587,6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8 587,6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8 587,6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район»"на 2020-2026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69 282,6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68 123,4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2 336,0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20 077,9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20 077,9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20 077,9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45 709,5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7 357,6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329,6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37 915,3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37 915,3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786,6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ремонта жилых помещений отдельных категорий граждан муниципальногорайона "Забайкальский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Мероприятие"Осуществление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929,3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929,3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929,3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</w:t>
            </w:r>
            <w:r w:rsidR="00D43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менов и команд района в межрайонных и краевых физкультурно-спортивных мероприятиях"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8546,0</w:t>
            </w:r>
          </w:p>
        </w:tc>
      </w:tr>
      <w:tr w:rsidR="004979BD" w:rsidRPr="004979BD" w:rsidTr="008C4AAD">
        <w:trPr>
          <w:trHeight w:val="8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8 546,0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8 546,0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3 046,3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3 046,3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5 499,7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5 499,7</w:t>
            </w:r>
          </w:p>
        </w:tc>
      </w:tr>
      <w:tr w:rsidR="004979BD" w:rsidRPr="004979BD" w:rsidTr="008C4AAD">
        <w:trPr>
          <w:trHeight w:val="15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198 505,7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195 850,7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48 323,5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48 323,5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48 323,5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48 323,5</w:t>
            </w:r>
          </w:p>
        </w:tc>
      </w:tr>
      <w:tr w:rsidR="004979BD" w:rsidRPr="004979BD" w:rsidTr="008C4AAD">
        <w:trPr>
          <w:trHeight w:val="204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147 527,2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147 527,2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147 527,2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4979BD" w:rsidRPr="004979BD" w:rsidTr="00C90D2F">
        <w:trPr>
          <w:trHeight w:val="27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</w:t>
            </w: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79BD" w:rsidRPr="004979BD" w:rsidTr="008C4AAD">
        <w:trPr>
          <w:trHeight w:val="12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D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</w:tr>
      <w:tr w:rsidR="004979BD" w:rsidRPr="004979BD" w:rsidTr="008C4AAD">
        <w:trPr>
          <w:trHeight w:val="127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D4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D4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</w:t>
            </w:r>
            <w:r w:rsidR="00D43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400 445,1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</w:t>
            </w:r>
            <w:r w:rsidR="00D43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венные полномочия по администрированию детей 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388 932,6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90 299,9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90 299,9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62 719,9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27 580,0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5 234,3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3 527,5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1 706,8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12 398,2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5 999,1</w:t>
            </w:r>
          </w:p>
        </w:tc>
      </w:tr>
      <w:tr w:rsidR="004979BD" w:rsidRPr="004979BD" w:rsidTr="008C4AAD">
        <w:trPr>
          <w:trHeight w:val="204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275 001,1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275 001,1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164 397,2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110 603,9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2 069,6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2 069,6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1 691,6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251,9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251,9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171,9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685,3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632,8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</w:tr>
      <w:tr w:rsidR="004979BD" w:rsidRPr="004979BD" w:rsidTr="008C4AAD">
        <w:trPr>
          <w:trHeight w:val="127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4979BD" w:rsidRPr="004979BD" w:rsidTr="008C4AAD">
        <w:trPr>
          <w:trHeight w:val="7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Обеспечение основных требований действующего законодательства в области антитеррорестичекой защищенности в общеобразовательных учреждениях"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18 2 09 71445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6 309,4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18 2 09 71445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6 309,4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38 852,5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4979BD" w:rsidRPr="004979BD" w:rsidTr="008C4AAD">
        <w:trPr>
          <w:trHeight w:val="15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</w:tr>
      <w:tr w:rsidR="004979BD" w:rsidRPr="004979BD" w:rsidTr="008C4AAD">
        <w:trPr>
          <w:trHeight w:val="15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572,3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537,5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5 222,7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5 222,7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5 222,7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302,4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D43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9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18 072,6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3 241,2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3 241,2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3 241,2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3 081,6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3 081,6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3 081,6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</w:t>
            </w:r>
            <w:r w:rsidR="00D43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опекунов (попечителей)"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8 128,5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8 078,5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8 078,5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3 324,3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3 324,3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3 214,3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3 214,3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акции "Новогодняя елка желаний" для детей, состоящих на профилактическом учете КДНиЗП"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акции "Новогодняя елка желаний" для детей, состоящих на профилактическом учете КДНиЗП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11 684,5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2 085,8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2 085,8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2 085,8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787 948,6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10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"Забайкальский район" от   декабря 202</w:t>
      </w:r>
      <w:r w:rsidR="00D70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"Забайкальский район" на 202</w:t>
      </w:r>
      <w:r w:rsidR="00D70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плановый период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D70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D70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годов"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938" w:type="dxa"/>
        <w:tblInd w:w="93" w:type="dxa"/>
        <w:tblLook w:val="04A0"/>
      </w:tblPr>
      <w:tblGrid>
        <w:gridCol w:w="9938"/>
      </w:tblGrid>
      <w:tr w:rsidR="00D634EC" w:rsidRPr="00D634EC" w:rsidTr="00A11FB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D634EC" w:rsidRPr="00D634EC" w:rsidTr="00A11FB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целевым статьям </w:t>
            </w:r>
          </w:p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(муниципальным программам и непрограммным направлениям деятельности),</w:t>
            </w:r>
          </w:p>
        </w:tc>
      </w:tr>
      <w:tr w:rsidR="00D634EC" w:rsidRPr="00D634EC" w:rsidTr="00A11FB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D634EC" w:rsidRPr="00D634EC" w:rsidTr="00A11FB1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34EC" w:rsidRPr="00D634EC" w:rsidRDefault="00D634EC" w:rsidP="00D7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</w:t>
            </w:r>
            <w:r w:rsidR="00D7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 w:rsidR="00D7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796" w:type="dxa"/>
        <w:tblInd w:w="93" w:type="dxa"/>
        <w:tblLook w:val="04A0"/>
      </w:tblPr>
      <w:tblGrid>
        <w:gridCol w:w="4977"/>
        <w:gridCol w:w="1417"/>
        <w:gridCol w:w="709"/>
        <w:gridCol w:w="1276"/>
        <w:gridCol w:w="1417"/>
      </w:tblGrid>
      <w:tr w:rsidR="00E17D0F" w:rsidRPr="00E17D0F" w:rsidTr="00841496">
        <w:trPr>
          <w:trHeight w:val="30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D7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 w:rsidR="00D70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(тыс. 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D7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 w:rsidR="00D70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(тыс. рублей)</w:t>
            </w:r>
          </w:p>
        </w:tc>
      </w:tr>
      <w:tr w:rsidR="00E17D0F" w:rsidRPr="00E17D0F" w:rsidTr="00841496">
        <w:trPr>
          <w:trHeight w:val="25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D0F" w:rsidRPr="00E17D0F" w:rsidTr="00841496">
        <w:trPr>
          <w:trHeight w:val="45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508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750882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17D0F" w:rsidRPr="00E17D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750882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17D0F" w:rsidRPr="00E17D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27 607,5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27 604,4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1 775,1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7 937,8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</w:tr>
      <w:tr w:rsidR="00E17D0F" w:rsidRPr="00E17D0F" w:rsidTr="00841496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3 364,6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проведении аукционов по продаже имущества или заключении договоров аренды"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дальномерта, проведение ежегодной проверки)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02 0 0655110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02 0 0655110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02 0 0655110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398,2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E17D0F" w:rsidRPr="00E17D0F" w:rsidTr="00841496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9 295,0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83D2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D2F" w:rsidRPr="004979BD" w:rsidRDefault="00483D2F" w:rsidP="0048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D2F" w:rsidRPr="004979BD" w:rsidRDefault="00483D2F" w:rsidP="004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D2F" w:rsidRPr="004979BD" w:rsidRDefault="00483D2F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D2F" w:rsidRPr="004979BD" w:rsidRDefault="00483D2F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D2F" w:rsidRPr="00E17D0F" w:rsidRDefault="00483D2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83D2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D2F" w:rsidRPr="004979BD" w:rsidRDefault="00483D2F" w:rsidP="004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D2F" w:rsidRPr="004979BD" w:rsidRDefault="00483D2F" w:rsidP="004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D2F" w:rsidRPr="004979BD" w:rsidRDefault="00483D2F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D2F" w:rsidRPr="004979BD" w:rsidRDefault="00483D2F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D2F" w:rsidRPr="00E17D0F" w:rsidRDefault="00483D2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83D2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D2F" w:rsidRPr="004979BD" w:rsidRDefault="00483D2F" w:rsidP="004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D2F" w:rsidRPr="004979BD" w:rsidRDefault="00483D2F" w:rsidP="004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D2F" w:rsidRPr="004979BD" w:rsidRDefault="00483D2F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D2F" w:rsidRPr="004979BD" w:rsidRDefault="00483D2F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D2F" w:rsidRPr="00E17D0F" w:rsidRDefault="00483D2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48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48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48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48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48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48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район»"на 2020-2026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68 017,0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68 113,1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68 113,1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44 225,4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44 225,4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44 225,4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36 533,4</w:t>
            </w:r>
          </w:p>
        </w:tc>
      </w:tr>
      <w:tr w:rsidR="00E17D0F" w:rsidRPr="00E17D0F" w:rsidTr="00841496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36 533,4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20 304,6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20 304,6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20 304,6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</w:t>
            </w:r>
          </w:p>
        </w:tc>
      </w:tr>
      <w:tr w:rsidR="00E17D0F" w:rsidRPr="00E17D0F" w:rsidTr="00841496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государственныхполномоий в сфере государственного 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657,8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657,8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657,8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1491,0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Мероприятие"Осуществление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</w:t>
            </w:r>
            <w:r w:rsidR="00D43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менов и команд района в межрайонных и краевых физкультурно-спортивных мероприятиях"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E17D0F" w:rsidRPr="00E17D0F" w:rsidTr="00841496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945,1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9586,2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9 586,2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9 586,2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3 417,1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3 417,1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6 169,1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6 169,1</w:t>
            </w:r>
          </w:p>
        </w:tc>
      </w:tr>
      <w:tr w:rsidR="00E17D0F" w:rsidRPr="00E17D0F" w:rsidTr="00841496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165 873,7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162 412,0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163 508,7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160 068,7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</w:tr>
      <w:tr w:rsidR="00E17D0F" w:rsidRPr="00E17D0F" w:rsidTr="00841496">
        <w:trPr>
          <w:trHeight w:val="20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132 877,7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128 732,2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132 877,7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128 732,2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132 877,7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128 732,2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E17D0F" w:rsidRPr="00E17D0F" w:rsidTr="00841496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</w:tr>
      <w:tr w:rsidR="00E17D0F" w:rsidRPr="00E17D0F" w:rsidTr="00841496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D4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D4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</w:t>
            </w:r>
            <w:r w:rsidR="00D43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358 211,1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350 825,0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</w:t>
            </w:r>
            <w:r w:rsidR="00D43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венные полномочия по администрированию детей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353 662,4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346 698,8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80 423,3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80 423,3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53 901,1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26 522,2</w:t>
            </w:r>
          </w:p>
        </w:tc>
      </w:tr>
      <w:tr w:rsidR="00E17D0F" w:rsidRPr="00E17D0F" w:rsidTr="00841496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D4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</w:t>
            </w:r>
            <w:r w:rsidR="00D43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циенты к ежемесячному денежному вознаграждению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4 567,5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4 567,5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2 967,5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11 988,7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</w:tr>
      <w:tr w:rsidR="00E17D0F" w:rsidRPr="00E17D0F" w:rsidTr="00841496">
        <w:trPr>
          <w:trHeight w:val="20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251 145,9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243 310,7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251 145,9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243 310,7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143 145,9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138 310,7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1 805,0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1 063,8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17D0F" w:rsidRPr="00E17D0F" w:rsidTr="00841496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 по обеспечению хозяйственного </w:t>
            </w: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18 0 24 71219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</w:tr>
      <w:tr w:rsidR="00E17D0F" w:rsidRPr="00E17D0F" w:rsidTr="00AC6978">
        <w:trPr>
          <w:trHeight w:val="13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39 784,4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40 964,7</w:t>
            </w:r>
          </w:p>
        </w:tc>
      </w:tr>
      <w:tr w:rsidR="00E17D0F" w:rsidRPr="00E17D0F" w:rsidTr="00AC6978">
        <w:trPr>
          <w:trHeight w:val="40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AC6978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Default="00AC6978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3176,9</w:t>
            </w:r>
          </w:p>
          <w:p w:rsidR="00AC6978" w:rsidRPr="00E17D0F" w:rsidRDefault="00AC6978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978" w:rsidRPr="00E17D0F" w:rsidTr="00AC697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E17D0F" w:rsidRDefault="00AC6978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E17D0F" w:rsidRDefault="00AC6978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E17D0F" w:rsidRDefault="00AC6978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978" w:rsidRDefault="00AC6978" w:rsidP="00AC6978">
            <w:pPr>
              <w:jc w:val="center"/>
            </w:pPr>
            <w:r w:rsidRPr="00DC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978" w:rsidRDefault="00AC6978" w:rsidP="00AC6978">
            <w:pPr>
              <w:jc w:val="center"/>
            </w:pPr>
            <w:r w:rsidRPr="00DC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AC6978" w:rsidRPr="00E17D0F" w:rsidTr="00AC697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E17D0F" w:rsidRDefault="00AC6978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E17D0F" w:rsidRDefault="00AC6978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E17D0F" w:rsidRDefault="00AC6978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978" w:rsidRDefault="00AC6978" w:rsidP="00AC6978">
            <w:pPr>
              <w:jc w:val="center"/>
            </w:pPr>
            <w:r w:rsidRPr="00DC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978" w:rsidRDefault="00AC6978" w:rsidP="00AC6978">
            <w:pPr>
              <w:jc w:val="center"/>
            </w:pPr>
            <w:r w:rsidRPr="00DC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AC6978" w:rsidRPr="00E17D0F" w:rsidTr="00AC697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E17D0F" w:rsidRDefault="00AC6978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E17D0F" w:rsidRDefault="00AC6978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E17D0F" w:rsidRDefault="00AC6978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978" w:rsidRDefault="00AC6978" w:rsidP="00AC6978">
            <w:pPr>
              <w:jc w:val="center"/>
            </w:pPr>
            <w:r w:rsidRPr="00DC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978" w:rsidRDefault="00AC6978" w:rsidP="00AC6978">
            <w:pPr>
              <w:jc w:val="center"/>
            </w:pPr>
            <w:r w:rsidRPr="00DC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AC6978" w:rsidRPr="00E17D0F" w:rsidTr="00AC6978">
        <w:trPr>
          <w:trHeight w:val="4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E17D0F" w:rsidRDefault="00AC6978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E17D0F" w:rsidRDefault="00AC6978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E17D0F" w:rsidRDefault="00AC6978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978" w:rsidRDefault="00AC6978" w:rsidP="00AC6978">
            <w:pPr>
              <w:jc w:val="center"/>
            </w:pPr>
            <w:r w:rsidRPr="00DC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978" w:rsidRDefault="00AC6978" w:rsidP="00AC6978">
            <w:pPr>
              <w:jc w:val="center"/>
            </w:pPr>
            <w:r w:rsidRPr="00DC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E17D0F" w:rsidRPr="00E17D0F" w:rsidTr="00841496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909,7</w:t>
            </w:r>
          </w:p>
        </w:tc>
      </w:tr>
      <w:tr w:rsidR="00E17D0F" w:rsidRPr="00E17D0F" w:rsidTr="00AC6978">
        <w:trPr>
          <w:trHeight w:val="13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909,7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909,7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909,7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4 352,1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учреждения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4 352,1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4 352,1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3 860,1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492,0</w:t>
            </w:r>
          </w:p>
        </w:tc>
      </w:tr>
      <w:tr w:rsidR="00AC6978" w:rsidRPr="00E17D0F" w:rsidTr="00AC6978">
        <w:trPr>
          <w:trHeight w:val="7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27 341,4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28 629,7</w:t>
            </w:r>
          </w:p>
        </w:tc>
      </w:tr>
      <w:tr w:rsidR="00AC6978" w:rsidRPr="00E17D0F" w:rsidTr="00AC6978">
        <w:trPr>
          <w:trHeight w:val="103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27 341,4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28 629,7</w:t>
            </w:r>
          </w:p>
        </w:tc>
      </w:tr>
      <w:tr w:rsidR="00AC6978" w:rsidRPr="00E17D0F" w:rsidTr="00AC6978">
        <w:trPr>
          <w:trHeight w:val="4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27 341,4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28 629,7</w:t>
            </w:r>
          </w:p>
        </w:tc>
      </w:tr>
      <w:tr w:rsidR="00AC6978" w:rsidRPr="00E17D0F" w:rsidTr="00AC6978">
        <w:trPr>
          <w:trHeight w:val="2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27 341,3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28 629,7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детей,оставшихся без попечения родителей" на 2020-2026гг."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18 483,4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19 096,5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семьх опекунов (попечителей)"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8 894,4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8 844,4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8 844,4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акции "Новогодняя елка желаний" для детей, состоящих на профилактическом учете КДНиЗП"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акции "Новогодняя елка желаний" для детей, состоящих на профилактическом учете КДНиЗП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11 910,7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1 931,3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1 931,3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1 931,3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714 757,8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706 505,5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№11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"Забайкальский район" от    декабря 202</w:t>
      </w:r>
      <w:r w:rsidR="00841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"Забайкальский район" на 202</w:t>
      </w:r>
      <w:r w:rsidR="00841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плановый период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841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841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годов"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на 202</w:t>
      </w:r>
      <w:r w:rsidR="008414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D63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4223"/>
        <w:gridCol w:w="895"/>
        <w:gridCol w:w="567"/>
        <w:gridCol w:w="567"/>
        <w:gridCol w:w="1418"/>
        <w:gridCol w:w="709"/>
        <w:gridCol w:w="1417"/>
      </w:tblGrid>
      <w:tr w:rsidR="00841496" w:rsidRPr="00841496" w:rsidTr="00233D0A">
        <w:trPr>
          <w:trHeight w:val="300"/>
        </w:trPr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(тыс. рублей)</w:t>
            </w:r>
          </w:p>
        </w:tc>
      </w:tr>
      <w:tr w:rsidR="00841496" w:rsidRPr="00841496" w:rsidTr="00233D0A">
        <w:trPr>
          <w:trHeight w:val="230"/>
        </w:trPr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496" w:rsidRPr="00841496" w:rsidTr="00233D0A">
        <w:trPr>
          <w:trHeight w:val="230"/>
        </w:trPr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496" w:rsidRPr="00841496" w:rsidTr="00233D0A">
        <w:trPr>
          <w:trHeight w:val="795"/>
        </w:trPr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58 489,0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31 380,8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2 336,0</w:t>
            </w:r>
          </w:p>
        </w:tc>
      </w:tr>
      <w:tr w:rsidR="00841496" w:rsidRPr="00841496" w:rsidTr="00233D0A">
        <w:trPr>
          <w:trHeight w:val="75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23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район»на 2020-2026 годы"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2 336,0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2 336,0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21 234,8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23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район»на 2020-2026 годы"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21 234,8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21 234,8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20 077,9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20 077,9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20 077,9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786,6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686,6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686,6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(муниципальных)нужд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7 796,7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41496" w:rsidRPr="00841496" w:rsidTr="00233D0A">
        <w:trPr>
          <w:trHeight w:val="178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дальномерта, проведение ежегодной проверки)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41496" w:rsidRPr="00841496" w:rsidTr="00233D0A">
        <w:trPr>
          <w:trHeight w:val="8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23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район»на 2020-2026 годы"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7 596,7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7 596,7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7 596,7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7 596,7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7 357,6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41496" w:rsidRPr="00841496" w:rsidTr="00233D0A">
        <w:trPr>
          <w:trHeight w:val="82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акции "Новогодняя елка желаний" для детей, состоящих на профилактическом учете КДНиЗП"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акции "Новогодняя елка желаний" для детей, состоящих на профилактическом учете КДНиЗП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3 119,8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2 219,8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2 219,8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2 085,8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2 085,8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2 085,8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02 0 0655110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02 0 06 55110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02 0 0655110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район»на 2020-2026 годы"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3 794,6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3 794,6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420,3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D43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3 324,3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3 324,3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3 324,3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3 214,3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3 214,3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19 966,3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иуниципальных служащих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15 803,8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841496" w:rsidRPr="00841496" w:rsidTr="00233D0A">
        <w:trPr>
          <w:trHeight w:val="129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841496" w:rsidRPr="00841496" w:rsidTr="00233D0A">
        <w:trPr>
          <w:trHeight w:val="135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программа"Развитие общего образования в муниципальном районе "Забайкальский район"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D43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14 748,3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14 748,3</w:t>
            </w:r>
          </w:p>
        </w:tc>
      </w:tr>
      <w:tr w:rsidR="00841496" w:rsidRPr="00841496" w:rsidTr="00233D0A">
        <w:trPr>
          <w:trHeight w:val="58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3 241,2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3 241,2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3 241,2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3 081,6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3 081,6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3 081,6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семьх опекунов (попечителей)"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8 128,5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8 078,5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8 078,5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вопросы в области социальной </w:t>
            </w: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политики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41496" w:rsidRPr="00841496" w:rsidTr="00233D0A">
        <w:trPr>
          <w:trHeight w:val="8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3 468,8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3 468,8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2 838,9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2 838,9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723 273,6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41 839,3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6 065,3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6 065,3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6 065,3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5 910,1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5 910,1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5 910,1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35 014,0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1 454,4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1 454,4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1 454,4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1 454,4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1 018,8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1 018,8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33 161,4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33 161,4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33 161,4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33 161,4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33 161,4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33 161,4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5 715,5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5 653,9</w:t>
            </w:r>
          </w:p>
        </w:tc>
      </w:tr>
      <w:tr w:rsidR="00841496" w:rsidRPr="00841496" w:rsidTr="00233D0A">
        <w:trPr>
          <w:trHeight w:val="93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D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841496" w:rsidRPr="00841496" w:rsidTr="00233D0A">
        <w:trPr>
          <w:trHeight w:val="178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9 475,3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8 546,0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8 546,0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8 546,0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8 546,0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3 046,3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3 046,3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5 499,7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5 499,7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929,3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929,3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929,3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2 138,3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Мероприятие"Осуществление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636 277,5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197 684,0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197 684,0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195 850,7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48 323,5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48 323,5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48 323,5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48 323,5</w:t>
            </w:r>
          </w:p>
        </w:tc>
      </w:tr>
      <w:tr w:rsidR="00841496" w:rsidRPr="00841496" w:rsidTr="00233D0A">
        <w:trPr>
          <w:trHeight w:val="280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147 527,2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147 527,2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147 527,2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оздоровления </w:t>
            </w: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детей"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841496" w:rsidRPr="00841496" w:rsidTr="00233D0A">
        <w:trPr>
          <w:trHeight w:val="14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</w:tr>
      <w:tr w:rsidR="00841496" w:rsidRPr="00841496" w:rsidTr="00233D0A">
        <w:trPr>
          <w:trHeight w:val="15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399 721,1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программа"Развитие общего образования в муниципальном районе "Забайкальский район" (2020-2026 годы)"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399 721,1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388 932,6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90 299,9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90 299,9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90 299,9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62 719,9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27 580,0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12 398,2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5 999,1</w:t>
            </w:r>
          </w:p>
        </w:tc>
      </w:tr>
      <w:tr w:rsidR="00841496" w:rsidRPr="00841496" w:rsidTr="00233D0A">
        <w:trPr>
          <w:trHeight w:val="280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275 001,1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275 001,1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164 397,2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110 603,9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5 234,3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3 527,5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1 706,8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2 069,6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2 069,6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2 069,6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1 691,6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251,9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251,9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171,9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841496" w:rsidRPr="00841496" w:rsidTr="00233D0A">
        <w:trPr>
          <w:trHeight w:val="129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 Обеспечение основных требований действующего законодательства в области антитеррорестичекой защищенности в общеобразовательных учреждениях"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18 2 09 71445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6 309,4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18 2 09 71445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6 309,4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685,3</w:t>
            </w:r>
          </w:p>
        </w:tc>
      </w:tr>
      <w:tr w:rsidR="00841496" w:rsidRPr="00841496" w:rsidTr="00233D0A">
        <w:trPr>
          <w:trHeight w:val="8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632,8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</w:tr>
      <w:tr w:rsidR="00841496" w:rsidRPr="00841496" w:rsidTr="00233D0A">
        <w:trPr>
          <w:trHeight w:val="153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30 258,1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30 258,1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841496" w:rsidRPr="00841496" w:rsidTr="00233D0A">
        <w:trPr>
          <w:trHeight w:val="82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841496" w:rsidRPr="00841496" w:rsidTr="00233D0A">
        <w:trPr>
          <w:trHeight w:val="20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</w:tr>
      <w:tr w:rsidR="00841496" w:rsidRPr="00841496" w:rsidTr="00233D0A">
        <w:trPr>
          <w:trHeight w:val="178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572,3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537,5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5 222,7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5 222,7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5 222,7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2 819,3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программа"Развитие общего образования в муниципальном районе "Забайкальский район"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841496" w:rsidRPr="00841496" w:rsidTr="00233D0A">
        <w:trPr>
          <w:trHeight w:val="82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302,4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8 937,6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8 937,6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8 937,6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8 587,6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8 587,6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8 587,6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спортменов и команд района в межрайонных и краевых физкультурно-спортивных мероприятиях"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841496" w:rsidRPr="00841496" w:rsidTr="00233D0A">
        <w:trPr>
          <w:trHeight w:val="39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D4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</w:t>
            </w:r>
            <w:r w:rsidR="00D43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и муниципального долга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2 717,2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2 717,2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2 663,7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2 663,7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2 663,7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2 663,7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2 663,7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2 663,7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841496" w:rsidRPr="00841496" w:rsidTr="00233D0A">
        <w:trPr>
          <w:trHeight w:val="28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787 948,6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№12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"Забайкальский район" от  декабря 202</w:t>
      </w:r>
      <w:r w:rsidR="00233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"Забайкальский район" на 202</w:t>
      </w:r>
      <w:r w:rsidR="00233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плановый период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233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233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годов"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на плановый период 202</w:t>
      </w:r>
      <w:r w:rsidR="00233D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D63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202</w:t>
      </w:r>
      <w:r w:rsidR="00233D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D63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4121"/>
        <w:gridCol w:w="572"/>
        <w:gridCol w:w="567"/>
        <w:gridCol w:w="567"/>
        <w:gridCol w:w="1418"/>
        <w:gridCol w:w="567"/>
        <w:gridCol w:w="1134"/>
        <w:gridCol w:w="1134"/>
      </w:tblGrid>
      <w:tr w:rsidR="000A75D1" w:rsidRPr="000A75D1" w:rsidTr="00517F9C">
        <w:trPr>
          <w:trHeight w:val="300"/>
        </w:trPr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6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2026 год (тыс. рублей)</w:t>
            </w:r>
          </w:p>
        </w:tc>
      </w:tr>
      <w:tr w:rsidR="000A75D1" w:rsidRPr="000A75D1" w:rsidTr="00517F9C">
        <w:trPr>
          <w:trHeight w:val="230"/>
        </w:trPr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5D1" w:rsidRPr="000A75D1" w:rsidTr="00517F9C">
        <w:trPr>
          <w:trHeight w:val="230"/>
        </w:trPr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5D1" w:rsidRPr="000A75D1" w:rsidTr="00517F9C">
        <w:trPr>
          <w:trHeight w:val="795"/>
        </w:trPr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60 894,9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61 577,2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31 861,2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0A75D1" w:rsidRPr="000A75D1" w:rsidTr="00517F9C">
        <w:trPr>
          <w:trHeight w:val="75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район»"на 2020-2026 годы"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21 334,5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район»"на 2020-2026 годы"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21 334,5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21 334,5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20 304,6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20 304,6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20 304,6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657,8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657,8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657,8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(муниципальных)нужд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7 894,0</w:t>
            </w:r>
          </w:p>
        </w:tc>
      </w:tr>
      <w:tr w:rsidR="000A75D1" w:rsidRPr="000A75D1" w:rsidTr="00517F9C">
        <w:trPr>
          <w:trHeight w:val="8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75D1" w:rsidRPr="000A75D1" w:rsidTr="00517F9C">
        <w:trPr>
          <w:trHeight w:val="17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дальномерта, проведение ежегодной проверки)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75D1" w:rsidRPr="000A75D1" w:rsidTr="00517F9C">
        <w:trPr>
          <w:trHeight w:val="8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район»"на 2020-2026 годы"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7 692,0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7 692,0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7 692,0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7 692,0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A75D1" w:rsidRPr="000A75D1" w:rsidTr="00517F9C">
        <w:trPr>
          <w:trHeight w:val="82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акции "Новогодняя елка желаний" для детей, состоящих на профилактическом учете КДНиЗП"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акции "Новогодняя елка желаний" для детей, состоящих на профилактическом учете КДНиЗП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5 219,5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2 056,9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2 056,9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1 931,3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1 931,3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1 931,3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3 858,1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3 858,1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D43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20 608,4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иуниципальных служащих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16 679,4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0A75D1" w:rsidRPr="000A75D1" w:rsidTr="00517F9C">
        <w:trPr>
          <w:trHeight w:val="129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0A75D1" w:rsidRPr="000A75D1" w:rsidTr="00517F9C">
        <w:trPr>
          <w:trHeight w:val="135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программа"Развитие общего образования в муниципальном районе "Забайкальский район"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 программа "Социальная адаптация детей-сирот и детей, оставшихся без попечения родителей, а также лиц из числа детей-сирот и детей,оставшихся без попечения родителей" на 2020-2026гг."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15 758,4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15 758,4</w:t>
            </w:r>
          </w:p>
        </w:tc>
      </w:tr>
      <w:tr w:rsidR="000A75D1" w:rsidRPr="000A75D1" w:rsidTr="00517F9C">
        <w:trPr>
          <w:trHeight w:val="5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семьх опекунов (попечителей)"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8 894,4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8 844,4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8 844,4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A75D1" w:rsidRPr="000A75D1" w:rsidTr="00517F9C">
        <w:trPr>
          <w:trHeight w:val="84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3 800,0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648 407,0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639 353,2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42 229,6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в соответствии с жилищном законодательством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6 464,8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6 464,8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6 464,8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35 004,8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33 133,6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33 133,6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33 133,6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33 133,6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33 133,6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33 133,6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4 384,9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4 344,9</w:t>
            </w:r>
          </w:p>
        </w:tc>
      </w:tr>
      <w:tr w:rsidR="000A75D1" w:rsidRPr="000A75D1" w:rsidTr="00517F9C">
        <w:trPr>
          <w:trHeight w:val="9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Учреждениея по обеспечению хозяйственного обслуживания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A75D1" w:rsidRPr="000A75D1" w:rsidTr="00517F9C">
        <w:trPr>
          <w:trHeight w:val="17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9 586,2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9 586,2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9 586,2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9 586,2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9 586,2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3 417,1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3 417,1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6 169,1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6 169,1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2 188,3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Мероприятие"Осуществление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552 760,7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161 738,6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161 738,6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163 508,7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160 068,7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</w:tr>
      <w:tr w:rsidR="000A75D1" w:rsidRPr="000A75D1" w:rsidTr="00517F9C">
        <w:trPr>
          <w:trHeight w:val="280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132 877,7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128 732,2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132 877,7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128 732,2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132 877,7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128 732,2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0A75D1" w:rsidRPr="000A75D1" w:rsidTr="00517F9C">
        <w:trPr>
          <w:trHeight w:val="144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</w:tr>
      <w:tr w:rsidR="000A75D1" w:rsidRPr="000A75D1" w:rsidTr="00517F9C">
        <w:trPr>
          <w:trHeight w:val="17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357 435,5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350 057,4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программа"Развитие общего образования в муниципальном районе "Забайкальский район" (2020-2026 годы)"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357 435,5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350 057,4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346 698,8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80 423,3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80 423,3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80 423,3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53 901,1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26 522,2</w:t>
            </w:r>
          </w:p>
        </w:tc>
      </w:tr>
      <w:tr w:rsidR="000A75D1" w:rsidRPr="000A75D1" w:rsidTr="00517F9C">
        <w:trPr>
          <w:trHeight w:val="15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коэффециенты к ежемесячному денежному вознаграждению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4 567,5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4 567,5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2 967,5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11 988,7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</w:tr>
      <w:tr w:rsidR="000A75D1" w:rsidRPr="000A75D1" w:rsidTr="00517F9C">
        <w:trPr>
          <w:trHeight w:val="280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243 310,7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243 310,7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138 310,7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1 805,0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1 063,8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A75D1" w:rsidRPr="000A75D1" w:rsidTr="00517F9C">
        <w:trPr>
          <w:trHeight w:val="15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C6978" w:rsidRPr="000A75D1" w:rsidTr="00AC6978">
        <w:trPr>
          <w:trHeight w:val="241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31 468,0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32 727,0</w:t>
            </w:r>
          </w:p>
        </w:tc>
      </w:tr>
      <w:tr w:rsidR="00AC6978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31 468,0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32 727,0</w:t>
            </w:r>
          </w:p>
        </w:tc>
      </w:tr>
      <w:tr w:rsidR="00AC6978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</w:tr>
      <w:tr w:rsidR="00AC6978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</w:tr>
      <w:tr w:rsidR="00AC6978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Муниципальные учреждения дополнительного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</w:tr>
      <w:tr w:rsidR="00AC6978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</w:tr>
      <w:tr w:rsidR="00AC6978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</w:tr>
      <w:tr w:rsidR="00AC6978" w:rsidRPr="000A75D1" w:rsidTr="00517F9C">
        <w:trPr>
          <w:trHeight w:val="204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 xml:space="preserve">19 0 02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909,7</w:t>
            </w:r>
          </w:p>
        </w:tc>
      </w:tr>
      <w:tr w:rsidR="00AC6978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19 0 02 71101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909,7</w:t>
            </w:r>
          </w:p>
        </w:tc>
      </w:tr>
      <w:tr w:rsidR="00AC6978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19 0 02 71101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909,7</w:t>
            </w:r>
          </w:p>
        </w:tc>
      </w:tr>
      <w:tr w:rsidR="00AC6978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19 0 02 71101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909,7</w:t>
            </w:r>
          </w:p>
        </w:tc>
      </w:tr>
      <w:tr w:rsidR="00AC6978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AC6978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19 0 04 14230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AC6978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19 0 04 14230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AC6978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27 341,4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28 629,7</w:t>
            </w:r>
          </w:p>
        </w:tc>
      </w:tr>
      <w:tr w:rsidR="00AC6978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19 0 09 14230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27 341,4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28 629,7</w:t>
            </w:r>
          </w:p>
        </w:tc>
      </w:tr>
      <w:tr w:rsidR="00AC6978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19 0 09 14230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27 341,4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28 629,7</w:t>
            </w:r>
          </w:p>
        </w:tc>
      </w:tr>
      <w:tr w:rsidR="00AC6978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19 0 09 14230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27 341,4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28 629,7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1 719,4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2 442,7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2 442,7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2 442,7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2 442,7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2 442,7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2 140,7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9 295,0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9 295,0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9 295,0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культурно-массовых мероприятий"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967F5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0A75D1" w:rsidRDefault="005967F5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967F5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0A75D1" w:rsidRDefault="005967F5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967F5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0A75D1" w:rsidRDefault="005967F5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59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59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59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59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59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59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59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59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" w:name="_GoBack" w:colFirst="3" w:colLast="3"/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59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59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59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59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bookmarkEnd w:id="18"/>
      <w:tr w:rsidR="000A75D1" w:rsidRPr="005967F5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5967F5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5967F5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5967F5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5967F5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5967F5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5967F5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5967F5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5967F5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A75D1" w:rsidRPr="000A75D1" w:rsidTr="00517F9C">
        <w:trPr>
          <w:trHeight w:val="8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спортменов и команд района в межрайонных и краевых физкультурно-спортивных мероприятиях"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внутренного и муниципального долга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1 775,1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1 775,1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«Управление муниципальными финансами и муниципальным долгом муниципального района «Забайкальский район» на 2020-2026 </w:t>
            </w: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годы»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«Обеспечение деятельности Контрольно-ревизионной комиссии»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A75D1" w:rsidRPr="000A75D1" w:rsidTr="00517F9C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714 757,8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706 505,5</w:t>
            </w:r>
          </w:p>
        </w:tc>
      </w:tr>
    </w:tbl>
    <w:p w:rsidR="00D634EC" w:rsidRDefault="00D634EC" w:rsidP="00A95374"/>
    <w:p w:rsidR="00D634EC" w:rsidRDefault="00D634EC" w:rsidP="00A95374"/>
    <w:p w:rsidR="00A42953" w:rsidRDefault="00A42953" w:rsidP="00A95374"/>
    <w:p w:rsidR="00A42953" w:rsidRDefault="00A42953" w:rsidP="00A95374"/>
    <w:p w:rsidR="00A42953" w:rsidRDefault="00A42953" w:rsidP="00A95374"/>
    <w:p w:rsidR="00A42953" w:rsidRDefault="00A42953" w:rsidP="00A95374"/>
    <w:p w:rsidR="00A42953" w:rsidRDefault="00A42953" w:rsidP="00A95374"/>
    <w:p w:rsidR="00A42953" w:rsidRDefault="00A42953" w:rsidP="00A95374"/>
    <w:p w:rsidR="00A42953" w:rsidRDefault="00A42953" w:rsidP="00A95374"/>
    <w:p w:rsidR="00A42953" w:rsidRDefault="00A42953" w:rsidP="00A95374"/>
    <w:p w:rsidR="00A42953" w:rsidRDefault="00A42953" w:rsidP="00A95374"/>
    <w:p w:rsidR="00A42953" w:rsidRDefault="00A42953" w:rsidP="00A95374"/>
    <w:p w:rsidR="00A42953" w:rsidRDefault="00A42953" w:rsidP="00A95374"/>
    <w:p w:rsidR="00A42953" w:rsidRDefault="00A42953" w:rsidP="00A95374"/>
    <w:p w:rsidR="00A42953" w:rsidRDefault="00A42953" w:rsidP="00A95374"/>
    <w:p w:rsidR="00A42953" w:rsidRDefault="00A42953" w:rsidP="00A95374"/>
    <w:p w:rsidR="00A42953" w:rsidRDefault="00A42953" w:rsidP="00A95374"/>
    <w:p w:rsidR="00A42953" w:rsidRDefault="00A42953" w:rsidP="00A95374"/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lastRenderedPageBreak/>
        <w:t>Приложение №13</w:t>
      </w:r>
    </w:p>
    <w:p w:rsidR="00844350" w:rsidRPr="00D634EC" w:rsidRDefault="00844350" w:rsidP="008443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844350" w:rsidRDefault="00844350" w:rsidP="008443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«Забайкальский район» от    декабря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   </w:t>
      </w:r>
    </w:p>
    <w:p w:rsidR="00844350" w:rsidRDefault="00844350" w:rsidP="008443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районного бюджета </w:t>
      </w:r>
    </w:p>
    <w:p w:rsidR="00844350" w:rsidRDefault="00844350" w:rsidP="008443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«Забайкальский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634EC" w:rsidRPr="00D634EC" w:rsidRDefault="00844350" w:rsidP="008443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объектов капитального строительства и капитального ремонта муниципальной собственности, в которые осуществляются бюджетные инвестиции за счет средств районного бюджета на 202</w:t>
      </w:r>
      <w:r w:rsidR="001B1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63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203"/>
      </w:tblGrid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37417B" w:rsidRPr="00D634EC" w:rsidTr="00A11FB1">
        <w:tc>
          <w:tcPr>
            <w:tcW w:w="1368" w:type="dxa"/>
          </w:tcPr>
          <w:p w:rsidR="0037417B" w:rsidRPr="00824512" w:rsidRDefault="0037417B" w:rsidP="00374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3" w:type="dxa"/>
          </w:tcPr>
          <w:p w:rsidR="0037417B" w:rsidRPr="00DD299D" w:rsidRDefault="0037417B" w:rsidP="003741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37417B" w:rsidRPr="00D634EC" w:rsidTr="00A11FB1">
        <w:tc>
          <w:tcPr>
            <w:tcW w:w="1368" w:type="dxa"/>
          </w:tcPr>
          <w:p w:rsidR="0037417B" w:rsidRDefault="0037417B" w:rsidP="00374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203" w:type="dxa"/>
          </w:tcPr>
          <w:p w:rsidR="0037417B" w:rsidRDefault="0037417B" w:rsidP="003741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здания МАОУ СОШ №1 пгт. Забайкальск</w:t>
            </w:r>
          </w:p>
        </w:tc>
      </w:tr>
      <w:tr w:rsidR="0037417B" w:rsidRPr="00D634EC" w:rsidTr="00A11FB1">
        <w:tc>
          <w:tcPr>
            <w:tcW w:w="1368" w:type="dxa"/>
          </w:tcPr>
          <w:p w:rsidR="0037417B" w:rsidRDefault="0037417B" w:rsidP="00374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203" w:type="dxa"/>
          </w:tcPr>
          <w:p w:rsidR="0037417B" w:rsidRDefault="0037417B" w:rsidP="003741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здания МОУ «Даурская СОШ»</w:t>
            </w:r>
          </w:p>
        </w:tc>
      </w:tr>
      <w:tr w:rsidR="0037417B" w:rsidRPr="00D634EC" w:rsidTr="00A11FB1">
        <w:tc>
          <w:tcPr>
            <w:tcW w:w="1368" w:type="dxa"/>
          </w:tcPr>
          <w:p w:rsidR="0037417B" w:rsidRDefault="0037417B" w:rsidP="00374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203" w:type="dxa"/>
          </w:tcPr>
          <w:p w:rsidR="0037417B" w:rsidRDefault="0037417B" w:rsidP="003741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пожарной сигнализации  МОУ «Билитуйская СОШ»</w:t>
            </w:r>
          </w:p>
        </w:tc>
      </w:tr>
      <w:tr w:rsidR="0037417B" w:rsidRPr="00D634EC" w:rsidTr="00A11FB1">
        <w:tc>
          <w:tcPr>
            <w:tcW w:w="1368" w:type="dxa"/>
          </w:tcPr>
          <w:p w:rsidR="0037417B" w:rsidRDefault="0037417B" w:rsidP="00374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203" w:type="dxa"/>
          </w:tcPr>
          <w:p w:rsidR="0037417B" w:rsidRDefault="0037417B" w:rsidP="003741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F719E">
              <w:rPr>
                <w:rFonts w:ascii="Times New Roman" w:hAnsi="Times New Roman" w:cs="Times New Roman"/>
                <w:sz w:val="28"/>
                <w:szCs w:val="28"/>
              </w:rPr>
              <w:t>апитальный ремонт по обеспечению требований антитеррористической защищенности объекта (территории) МОУ Харанорская  СОШ</w:t>
            </w:r>
          </w:p>
        </w:tc>
      </w:tr>
      <w:tr w:rsidR="0037417B" w:rsidRPr="00D634EC" w:rsidTr="00A11FB1">
        <w:tc>
          <w:tcPr>
            <w:tcW w:w="1368" w:type="dxa"/>
          </w:tcPr>
          <w:p w:rsidR="0037417B" w:rsidRDefault="0037417B" w:rsidP="00374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203" w:type="dxa"/>
          </w:tcPr>
          <w:p w:rsidR="0037417B" w:rsidRDefault="0037417B" w:rsidP="003741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окон и полов в МОУ «Красновеликанская ООШ»</w:t>
            </w:r>
          </w:p>
        </w:tc>
      </w:tr>
      <w:tr w:rsidR="0037417B" w:rsidRPr="00D634EC" w:rsidTr="00A11FB1">
        <w:tc>
          <w:tcPr>
            <w:tcW w:w="1368" w:type="dxa"/>
          </w:tcPr>
          <w:p w:rsidR="0037417B" w:rsidRDefault="0037417B" w:rsidP="00374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1.6 </w:t>
            </w:r>
          </w:p>
        </w:tc>
        <w:tc>
          <w:tcPr>
            <w:tcW w:w="8203" w:type="dxa"/>
          </w:tcPr>
          <w:p w:rsidR="0037417B" w:rsidRDefault="0037417B" w:rsidP="003741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пола, замена дверей, устройство отмостки, пожароохранная сигнализация в МОУ «Степнинская ООШ»</w:t>
            </w:r>
          </w:p>
        </w:tc>
      </w:tr>
      <w:tr w:rsidR="0037417B" w:rsidRPr="00D634EC" w:rsidTr="00A11FB1">
        <w:tc>
          <w:tcPr>
            <w:tcW w:w="1368" w:type="dxa"/>
          </w:tcPr>
          <w:p w:rsidR="0037417B" w:rsidRDefault="0037417B" w:rsidP="00374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8203" w:type="dxa"/>
          </w:tcPr>
          <w:p w:rsidR="0037417B" w:rsidRDefault="0037417B" w:rsidP="003741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F719E">
              <w:rPr>
                <w:rFonts w:ascii="Times New Roman" w:hAnsi="Times New Roman" w:cs="Times New Roman"/>
                <w:sz w:val="28"/>
                <w:szCs w:val="28"/>
              </w:rPr>
              <w:t xml:space="preserve">апитальный ремонт по обеспечению требований антитеррористической защищенности объекта (территории) 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Билитуйская</w:t>
            </w:r>
            <w:r w:rsidRPr="000F719E">
              <w:rPr>
                <w:rFonts w:ascii="Times New Roman" w:hAnsi="Times New Roman" w:cs="Times New Roman"/>
                <w:sz w:val="28"/>
                <w:szCs w:val="28"/>
              </w:rPr>
              <w:t xml:space="preserve">  СОШ</w:t>
            </w:r>
          </w:p>
        </w:tc>
      </w:tr>
      <w:tr w:rsidR="0037417B" w:rsidRPr="00D634EC" w:rsidTr="00A11FB1">
        <w:tc>
          <w:tcPr>
            <w:tcW w:w="1368" w:type="dxa"/>
          </w:tcPr>
          <w:p w:rsidR="0037417B" w:rsidRDefault="0037417B" w:rsidP="00374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8203" w:type="dxa"/>
          </w:tcPr>
          <w:p w:rsidR="0037417B" w:rsidRDefault="0037417B" w:rsidP="003741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Арабатукская НОШ – ремонт пола, замена окон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4EC" w:rsidRPr="00D634EC" w:rsidRDefault="00D634EC" w:rsidP="00D634EC">
      <w:pPr>
        <w:rPr>
          <w:rFonts w:ascii="Calibri" w:eastAsia="Times New Roman" w:hAnsi="Calibri" w:cs="Calibri"/>
          <w:lang w:eastAsia="ru-RU"/>
        </w:rPr>
      </w:pPr>
    </w:p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844350" w:rsidRDefault="00844350" w:rsidP="00A95374"/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lastRenderedPageBreak/>
        <w:t>Приложение №14</w:t>
      </w:r>
    </w:p>
    <w:p w:rsidR="00844350" w:rsidRPr="00D634EC" w:rsidRDefault="00844350" w:rsidP="008443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844350" w:rsidRDefault="00844350" w:rsidP="008443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«Забайкальский район» от    декабря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   </w:t>
      </w:r>
    </w:p>
    <w:p w:rsidR="00844350" w:rsidRDefault="00844350" w:rsidP="008443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районного бюджета </w:t>
      </w:r>
    </w:p>
    <w:p w:rsidR="00844350" w:rsidRDefault="00844350" w:rsidP="008443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«Забайкальский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634EC" w:rsidRPr="00D634EC" w:rsidRDefault="00844350" w:rsidP="00BE73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объектов капитального строительства и капитального ремонта муниципальной собственности, в которые осуществляются бюджетные инвестиции за счет средств районного бюджета на плановый период 202</w:t>
      </w:r>
      <w:r w:rsidR="00891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и 2026 годов 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202"/>
      </w:tblGrid>
      <w:tr w:rsidR="002A6678" w:rsidRPr="002A6678" w:rsidTr="00B7248F">
        <w:tc>
          <w:tcPr>
            <w:tcW w:w="1368" w:type="dxa"/>
          </w:tcPr>
          <w:p w:rsidR="002A6678" w:rsidRPr="002A6678" w:rsidRDefault="002A6678" w:rsidP="002A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2" w:type="dxa"/>
          </w:tcPr>
          <w:p w:rsidR="002A6678" w:rsidRPr="002A6678" w:rsidRDefault="002A6678" w:rsidP="002A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2A6678" w:rsidRPr="002A6678" w:rsidTr="00B7248F">
        <w:tc>
          <w:tcPr>
            <w:tcW w:w="1368" w:type="dxa"/>
          </w:tcPr>
          <w:p w:rsidR="002A6678" w:rsidRPr="002A6678" w:rsidRDefault="002A6678" w:rsidP="002A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202" w:type="dxa"/>
          </w:tcPr>
          <w:p w:rsidR="002A6678" w:rsidRPr="002A6678" w:rsidRDefault="002A6678" w:rsidP="002A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школы в пгт. Забайкальск</w:t>
            </w:r>
          </w:p>
        </w:tc>
      </w:tr>
      <w:tr w:rsidR="002A6678" w:rsidRPr="002A6678" w:rsidTr="00B7248F">
        <w:tc>
          <w:tcPr>
            <w:tcW w:w="1368" w:type="dxa"/>
          </w:tcPr>
          <w:p w:rsidR="002A6678" w:rsidRPr="002A6678" w:rsidRDefault="002A6678" w:rsidP="002A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202" w:type="dxa"/>
          </w:tcPr>
          <w:p w:rsidR="002A6678" w:rsidRPr="002A6678" w:rsidRDefault="002A6678" w:rsidP="002A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МОУ СОШ № 2 в пгт. Забайкальск</w:t>
            </w:r>
          </w:p>
        </w:tc>
      </w:tr>
      <w:tr w:rsidR="002A6678" w:rsidRPr="002A6678" w:rsidTr="00B7248F">
        <w:tc>
          <w:tcPr>
            <w:tcW w:w="1368" w:type="dxa"/>
          </w:tcPr>
          <w:p w:rsidR="002A6678" w:rsidRPr="002A6678" w:rsidRDefault="002A6678" w:rsidP="002A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202" w:type="dxa"/>
          </w:tcPr>
          <w:p w:rsidR="002A6678" w:rsidRPr="002A6678" w:rsidRDefault="002A6678" w:rsidP="002A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МОУ Абагайтуйская СОШ</w:t>
            </w:r>
          </w:p>
        </w:tc>
      </w:tr>
      <w:tr w:rsidR="002A6678" w:rsidRPr="002A6678" w:rsidTr="00B7248F">
        <w:tc>
          <w:tcPr>
            <w:tcW w:w="1368" w:type="dxa"/>
          </w:tcPr>
          <w:p w:rsidR="002A6678" w:rsidRPr="002A6678" w:rsidRDefault="002A6678" w:rsidP="002A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8202" w:type="dxa"/>
          </w:tcPr>
          <w:p w:rsidR="002A6678" w:rsidRPr="002A6678" w:rsidRDefault="002A6678" w:rsidP="002A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МОУ Красновеликанская ООШ</w:t>
            </w:r>
          </w:p>
        </w:tc>
      </w:tr>
      <w:tr w:rsidR="002A6678" w:rsidRPr="002A6678" w:rsidTr="00B7248F">
        <w:tc>
          <w:tcPr>
            <w:tcW w:w="1368" w:type="dxa"/>
          </w:tcPr>
          <w:p w:rsidR="002A6678" w:rsidRPr="002A6678" w:rsidRDefault="002A6678" w:rsidP="002A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2" w:type="dxa"/>
          </w:tcPr>
          <w:p w:rsidR="002A6678" w:rsidRPr="002A6678" w:rsidRDefault="002A6678" w:rsidP="002A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</w:tr>
      <w:tr w:rsidR="002A6678" w:rsidRPr="002A6678" w:rsidTr="00B7248F">
        <w:tc>
          <w:tcPr>
            <w:tcW w:w="1368" w:type="dxa"/>
          </w:tcPr>
          <w:p w:rsidR="002A6678" w:rsidRPr="002A6678" w:rsidRDefault="002A6678" w:rsidP="002A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8202" w:type="dxa"/>
          </w:tcPr>
          <w:p w:rsidR="002A6678" w:rsidRPr="002A6678" w:rsidRDefault="002A6678" w:rsidP="002A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модульного здания клуба в сельском поселении «Черно-Озерское»</w:t>
            </w:r>
          </w:p>
        </w:tc>
      </w:tr>
    </w:tbl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4EC" w:rsidRDefault="00D634EC" w:rsidP="00A95374"/>
    <w:p w:rsidR="002A6678" w:rsidRDefault="002A6678" w:rsidP="00A95374"/>
    <w:p w:rsidR="002A6678" w:rsidRDefault="002A6678" w:rsidP="00A95374"/>
    <w:p w:rsidR="002A6678" w:rsidRDefault="002A6678" w:rsidP="00A95374"/>
    <w:p w:rsidR="002A6678" w:rsidRDefault="002A6678" w:rsidP="00A95374"/>
    <w:p w:rsidR="002A6678" w:rsidRDefault="002A6678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A42953" w:rsidRDefault="00A42953" w:rsidP="00A95374"/>
    <w:tbl>
      <w:tblPr>
        <w:tblW w:w="0" w:type="auto"/>
        <w:tblInd w:w="4361" w:type="dxa"/>
        <w:tblLayout w:type="fixed"/>
        <w:tblLook w:val="0000"/>
      </w:tblPr>
      <w:tblGrid>
        <w:gridCol w:w="5103"/>
      </w:tblGrid>
      <w:tr w:rsidR="00D634EC" w:rsidRPr="00D634EC" w:rsidTr="00A11FB1">
        <w:trPr>
          <w:trHeight w:val="1163"/>
        </w:trPr>
        <w:tc>
          <w:tcPr>
            <w:tcW w:w="510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№15</w:t>
            </w:r>
          </w:p>
          <w:p w:rsidR="00844350" w:rsidRPr="00D634EC" w:rsidRDefault="00844350" w:rsidP="0084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D634EC" w:rsidRDefault="00844350" w:rsidP="0084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«Забайкальский район» от   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№    «Об утверждении районного бюджета муниципального района «Забайкальский район"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дотаций бюджетам поселений на выравнивание</w:t>
      </w: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бюджетной обеспеченности поселений из районного фонда финансовой </w:t>
      </w: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 поселений на 202</w:t>
      </w:r>
      <w:r w:rsidR="00E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634EC" w:rsidRPr="00D634EC" w:rsidRDefault="00D634EC" w:rsidP="00D63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160"/>
        <w:gridCol w:w="1931"/>
        <w:gridCol w:w="2132"/>
      </w:tblGrid>
      <w:tr w:rsidR="00D634EC" w:rsidRPr="00D634EC" w:rsidTr="00A11FB1">
        <w:trPr>
          <w:trHeight w:val="27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D634EC" w:rsidRPr="00D634EC" w:rsidTr="00A11FB1">
        <w:trPr>
          <w:trHeight w:val="2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в том числе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средств краевого бюджета</w:t>
            </w:r>
          </w:p>
        </w:tc>
      </w:tr>
      <w:tr w:rsidR="00D634EC" w:rsidRPr="00D634EC" w:rsidTr="00A11FB1">
        <w:trPr>
          <w:trHeight w:val="6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«Абагайтуйское»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E70800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2 873,4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E70800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2 817,7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E70800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</w:tr>
      <w:tr w:rsidR="00D634EC" w:rsidRPr="00D634EC" w:rsidTr="00A11FB1">
        <w:trPr>
          <w:trHeight w:val="5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«Билитуйское»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E70800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1 705,2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7B48BF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1 495,1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7B48BF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210,1</w:t>
            </w:r>
          </w:p>
        </w:tc>
      </w:tr>
      <w:tr w:rsidR="00D634EC" w:rsidRPr="00D634EC" w:rsidTr="00A11FB1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«Даурское»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7B48BF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1 311,9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7B48BF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887 ,7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7B48BF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424,2</w:t>
            </w:r>
          </w:p>
        </w:tc>
      </w:tr>
      <w:tr w:rsidR="00D634EC" w:rsidRPr="00D634EC" w:rsidTr="00A11FB1">
        <w:trPr>
          <w:trHeight w:val="5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«Забайкальское»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7B48BF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2 015,4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7B48BF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2 015,4</w:t>
            </w:r>
          </w:p>
        </w:tc>
      </w:tr>
      <w:tr w:rsidR="00D634EC" w:rsidRPr="00D634EC" w:rsidTr="00A11FB1">
        <w:trPr>
          <w:trHeight w:val="6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400F63" w:rsidP="003B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2 782,</w:t>
            </w:r>
            <w:r w:rsidR="003B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400F63" w:rsidP="003B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2 734,</w:t>
            </w:r>
            <w:r w:rsidR="003B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400F63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</w:tr>
      <w:tr w:rsidR="00D634EC" w:rsidRPr="00D634EC" w:rsidTr="00A11FB1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C20BE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1 483,3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C20BE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1 465,2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C20BE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</w:tr>
      <w:tr w:rsidR="00D634EC" w:rsidRPr="00D634EC" w:rsidTr="00A11F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«Степное»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C20BE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2 542,8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C20BE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2 494,0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C20BE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</w:tr>
      <w:tr w:rsidR="00D634EC" w:rsidRPr="00D634EC" w:rsidTr="00A11FB1">
        <w:trPr>
          <w:trHeight w:val="6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«Черно-Озерское»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C20BE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3 173,8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C20BE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3 079,0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CF2DE9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D634EC" w:rsidRPr="00D634EC" w:rsidTr="00A11FB1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CF2DE9" w:rsidP="003B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17 888,</w:t>
            </w:r>
            <w:r w:rsidR="003B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CF2DE9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14 973,0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4EC" w:rsidRPr="00D634EC" w:rsidRDefault="00CF2DE9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2 915,0 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314" w:rsidRPr="00D634EC" w:rsidRDefault="00BE7314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16</w:t>
      </w:r>
    </w:p>
    <w:p w:rsidR="00BE7314" w:rsidRPr="00D634EC" w:rsidRDefault="00BE7314" w:rsidP="00BE73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BE7314" w:rsidRDefault="00BE7314" w:rsidP="00BE73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«Забайкальский район» от    декабря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   </w:t>
      </w:r>
    </w:p>
    <w:p w:rsidR="00BE7314" w:rsidRDefault="00BE7314" w:rsidP="00BE73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районного бюджета </w:t>
      </w:r>
    </w:p>
    <w:p w:rsidR="00BE7314" w:rsidRDefault="00BE7314" w:rsidP="00BE73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«Забайкальский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634EC" w:rsidRPr="00D634EC" w:rsidRDefault="00BE7314" w:rsidP="00BE73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дотаций бюджетам поселений на выравнивание</w:t>
      </w: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бюджетной обеспеченности поселений из районного фонда финансовой </w:t>
      </w: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 поселений на плановый период 202</w:t>
      </w:r>
      <w:r w:rsidR="0019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19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D634EC" w:rsidRPr="00D634EC" w:rsidRDefault="00D634EC" w:rsidP="00D63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3240"/>
        <w:gridCol w:w="2983"/>
      </w:tblGrid>
      <w:tr w:rsidR="00D634EC" w:rsidRPr="00D634EC" w:rsidTr="00A11FB1">
        <w:trPr>
          <w:trHeight w:val="27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62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D634EC" w:rsidRPr="00D634EC" w:rsidTr="00A11FB1">
        <w:trPr>
          <w:trHeight w:val="321"/>
        </w:trPr>
        <w:tc>
          <w:tcPr>
            <w:tcW w:w="648" w:type="dxa"/>
            <w:vMerge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D634EC" w:rsidRPr="00D634EC" w:rsidRDefault="00D634EC" w:rsidP="0019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190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34EC" w:rsidRPr="00D634EC" w:rsidRDefault="00D634EC" w:rsidP="0019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190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B4DAB" w:rsidRPr="00D634EC" w:rsidTr="00833EBE">
        <w:trPr>
          <w:trHeight w:val="703"/>
        </w:trPr>
        <w:tc>
          <w:tcPr>
            <w:tcW w:w="648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«Абагайтуйское»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2 873,4</w:t>
            </w:r>
          </w:p>
        </w:tc>
        <w:tc>
          <w:tcPr>
            <w:tcW w:w="2983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2 873,4</w:t>
            </w:r>
          </w:p>
        </w:tc>
      </w:tr>
      <w:tr w:rsidR="003B4DAB" w:rsidRPr="00D634EC" w:rsidTr="00833EBE">
        <w:trPr>
          <w:trHeight w:val="557"/>
        </w:trPr>
        <w:tc>
          <w:tcPr>
            <w:tcW w:w="648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«Билитуйское»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1 705,2</w:t>
            </w:r>
          </w:p>
        </w:tc>
        <w:tc>
          <w:tcPr>
            <w:tcW w:w="2983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1 705,2</w:t>
            </w:r>
          </w:p>
        </w:tc>
      </w:tr>
      <w:tr w:rsidR="003B4DAB" w:rsidRPr="00D634EC" w:rsidTr="00833EBE">
        <w:trPr>
          <w:trHeight w:val="551"/>
        </w:trPr>
        <w:tc>
          <w:tcPr>
            <w:tcW w:w="648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«Даурское»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1 311,9</w:t>
            </w:r>
          </w:p>
        </w:tc>
        <w:tc>
          <w:tcPr>
            <w:tcW w:w="2983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1 311,9</w:t>
            </w:r>
          </w:p>
        </w:tc>
      </w:tr>
      <w:tr w:rsidR="003B4DAB" w:rsidRPr="00D634EC" w:rsidTr="00833EBE">
        <w:trPr>
          <w:trHeight w:val="558"/>
        </w:trPr>
        <w:tc>
          <w:tcPr>
            <w:tcW w:w="648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«Забайкальское»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2 015,4</w:t>
            </w:r>
          </w:p>
        </w:tc>
        <w:tc>
          <w:tcPr>
            <w:tcW w:w="2983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2 015,4</w:t>
            </w:r>
          </w:p>
        </w:tc>
      </w:tr>
      <w:tr w:rsidR="003B4DAB" w:rsidRPr="00D634EC" w:rsidTr="00833EBE">
        <w:trPr>
          <w:trHeight w:val="566"/>
        </w:trPr>
        <w:tc>
          <w:tcPr>
            <w:tcW w:w="648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2 782,2</w:t>
            </w:r>
          </w:p>
        </w:tc>
        <w:tc>
          <w:tcPr>
            <w:tcW w:w="2983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2 782,2</w:t>
            </w:r>
          </w:p>
        </w:tc>
      </w:tr>
      <w:tr w:rsidR="003B4DAB" w:rsidRPr="00D634EC" w:rsidTr="00833EBE">
        <w:trPr>
          <w:trHeight w:val="703"/>
        </w:trPr>
        <w:tc>
          <w:tcPr>
            <w:tcW w:w="648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1 483,3</w:t>
            </w:r>
          </w:p>
        </w:tc>
        <w:tc>
          <w:tcPr>
            <w:tcW w:w="2983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1 483,3</w:t>
            </w:r>
          </w:p>
        </w:tc>
      </w:tr>
      <w:tr w:rsidR="003B4DAB" w:rsidRPr="00D634EC" w:rsidTr="00833EBE">
        <w:trPr>
          <w:trHeight w:val="685"/>
        </w:trPr>
        <w:tc>
          <w:tcPr>
            <w:tcW w:w="648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«Степное»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2 542,8</w:t>
            </w:r>
          </w:p>
        </w:tc>
        <w:tc>
          <w:tcPr>
            <w:tcW w:w="2983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2 542,8</w:t>
            </w:r>
          </w:p>
        </w:tc>
      </w:tr>
      <w:tr w:rsidR="003B4DAB" w:rsidRPr="00D634EC" w:rsidTr="00833EBE">
        <w:trPr>
          <w:trHeight w:val="693"/>
        </w:trPr>
        <w:tc>
          <w:tcPr>
            <w:tcW w:w="648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«Черно-Озерское»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3 173,8</w:t>
            </w:r>
          </w:p>
        </w:tc>
        <w:tc>
          <w:tcPr>
            <w:tcW w:w="2983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3 173,8</w:t>
            </w:r>
          </w:p>
        </w:tc>
      </w:tr>
      <w:tr w:rsidR="003B4DAB" w:rsidRPr="00D634EC" w:rsidTr="00833EBE">
        <w:trPr>
          <w:trHeight w:val="615"/>
        </w:trPr>
        <w:tc>
          <w:tcPr>
            <w:tcW w:w="648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17 888,0</w:t>
            </w:r>
          </w:p>
        </w:tc>
        <w:tc>
          <w:tcPr>
            <w:tcW w:w="2983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17 888,0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Default="00D634EC" w:rsidP="00A95374"/>
    <w:tbl>
      <w:tblPr>
        <w:tblW w:w="9498" w:type="dxa"/>
        <w:tblLayout w:type="fixed"/>
        <w:tblLook w:val="0000"/>
      </w:tblPr>
      <w:tblGrid>
        <w:gridCol w:w="574"/>
        <w:gridCol w:w="3805"/>
        <w:gridCol w:w="2825"/>
        <w:gridCol w:w="2294"/>
      </w:tblGrid>
      <w:tr w:rsidR="00D634EC" w:rsidRPr="00D634EC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Arial" w:eastAsiaTheme="minorEastAsia" w:hAnsi="Arial" w:cs="Arial"/>
                <w:sz w:val="2"/>
                <w:szCs w:val="2"/>
                <w:lang w:eastAsia="ru-RU"/>
              </w:rPr>
              <w:lastRenderedPageBreak/>
              <w:t>69</w:t>
            </w: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BE7314" w:rsidRPr="00D634EC" w:rsidRDefault="00BE7314" w:rsidP="00BE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BE7314" w:rsidRDefault="00BE7314" w:rsidP="00BE731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«Забайкальский район» от   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№    </w:t>
            </w:r>
          </w:p>
          <w:p w:rsidR="00BE7314" w:rsidRDefault="00BE7314" w:rsidP="00BE731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BE7314" w:rsidRDefault="00BE7314" w:rsidP="00BE731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34EC" w:rsidRPr="00D634EC" w:rsidRDefault="00BE7314" w:rsidP="00BE731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D634EC" w:rsidRPr="00D634EC" w:rsidTr="00A11FB1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D634EC" w:rsidRPr="00D634EC" w:rsidTr="00A11FB1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D634EC" w:rsidRPr="00D634EC" w:rsidTr="00A11FB1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D634EC" w:rsidRPr="00D634EC" w:rsidTr="00A11FB1">
        <w:trPr>
          <w:trHeight w:val="552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B53E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</w:t>
            </w:r>
            <w:r w:rsidRPr="00D6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D634E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</w:t>
            </w:r>
            <w:r w:rsidR="00B53EB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634EC" w:rsidRPr="00D634EC" w:rsidTr="00A11FB1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D634EC" w:rsidRPr="00D634EC" w:rsidTr="00A11FB1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574"/>
        <w:gridCol w:w="6633"/>
        <w:gridCol w:w="2094"/>
      </w:tblGrid>
      <w:tr w:rsidR="00D634EC" w:rsidRPr="00D634EC" w:rsidTr="00A11FB1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D634EC" w:rsidRPr="00D634EC" w:rsidTr="00A11FB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B53EBE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5 499,7</w:t>
            </w:r>
          </w:p>
        </w:tc>
      </w:tr>
      <w:tr w:rsidR="00D634EC" w:rsidRPr="00D634EC" w:rsidTr="00A11FB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B53EBE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1 028,9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190930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398,5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033D4F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387,1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«Черно-Озерское»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033D4F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1 199,9</w:t>
            </w:r>
          </w:p>
        </w:tc>
      </w:tr>
      <w:tr w:rsidR="00D634EC" w:rsidRPr="00D634EC" w:rsidTr="00A11FB1">
        <w:trPr>
          <w:cantSplit/>
          <w:trHeight w:val="255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033D4F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1 811,6</w:t>
            </w:r>
          </w:p>
        </w:tc>
      </w:tr>
      <w:tr w:rsidR="00D634EC" w:rsidRPr="00D634EC" w:rsidTr="00A11FB1">
        <w:trPr>
          <w:cantSplit/>
          <w:trHeight w:val="327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033D4F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673,7</w:t>
            </w:r>
          </w:p>
        </w:tc>
      </w:tr>
    </w:tbl>
    <w:p w:rsidR="00D634EC" w:rsidRPr="00D634EC" w:rsidRDefault="00D634EC" w:rsidP="00D634EC">
      <w:pPr>
        <w:rPr>
          <w:rFonts w:eastAsiaTheme="minorEastAsia" w:cs="Times New Roman"/>
          <w:sz w:val="26"/>
          <w:szCs w:val="26"/>
          <w:lang w:eastAsia="ru-RU"/>
        </w:rPr>
      </w:pPr>
    </w:p>
    <w:p w:rsidR="00D634EC" w:rsidRPr="00D634EC" w:rsidRDefault="00D634EC" w:rsidP="00D634EC">
      <w:pPr>
        <w:rPr>
          <w:rFonts w:eastAsiaTheme="minorEastAsia" w:cs="Times New Roman"/>
          <w:lang w:eastAsia="ru-RU"/>
        </w:rPr>
      </w:pPr>
    </w:p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tbl>
      <w:tblPr>
        <w:tblW w:w="9356" w:type="dxa"/>
        <w:tblLayout w:type="fixed"/>
        <w:tblLook w:val="0000"/>
      </w:tblPr>
      <w:tblGrid>
        <w:gridCol w:w="574"/>
        <w:gridCol w:w="3395"/>
        <w:gridCol w:w="3261"/>
        <w:gridCol w:w="2126"/>
      </w:tblGrid>
      <w:tr w:rsidR="00D634EC" w:rsidRPr="00D634EC" w:rsidTr="00BE7314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7314" w:rsidRPr="00D634EC" w:rsidRDefault="00BE7314" w:rsidP="00BE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BE7314" w:rsidRDefault="00BE7314" w:rsidP="00BE731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«Забайкальский район» от   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№    </w:t>
            </w:r>
          </w:p>
          <w:p w:rsidR="00BE7314" w:rsidRDefault="00BE7314" w:rsidP="00BE731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BE7314" w:rsidRDefault="00BE7314" w:rsidP="00BE731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34EC" w:rsidRPr="00D634EC" w:rsidRDefault="00BE7314" w:rsidP="00BE731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D634EC" w:rsidRPr="00D634EC" w:rsidTr="00BE7314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D634EC" w:rsidRPr="00D634EC" w:rsidTr="00BE7314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D634EC" w:rsidRPr="00D634EC" w:rsidTr="00BE7314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D634EC" w:rsidRPr="00D634EC" w:rsidTr="00BE7314">
        <w:trPr>
          <w:trHeight w:val="552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участию в </w:t>
            </w:r>
            <w:r w:rsidRPr="00D634E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  <w:p w:rsidR="00D634EC" w:rsidRPr="00D634EC" w:rsidRDefault="00D634EC" w:rsidP="00086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на 202</w:t>
            </w:r>
            <w:r w:rsidR="0008683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D634E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634EC" w:rsidRPr="00D634EC" w:rsidTr="00BE7314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D634EC" w:rsidRPr="00D634EC" w:rsidTr="00BE7314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574"/>
        <w:gridCol w:w="6633"/>
        <w:gridCol w:w="2094"/>
      </w:tblGrid>
      <w:tr w:rsidR="00D634EC" w:rsidRPr="00D634EC" w:rsidTr="00A11FB1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D634EC" w:rsidRPr="00D634EC" w:rsidTr="00A11FB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301,4</w:t>
            </w:r>
          </w:p>
        </w:tc>
      </w:tr>
      <w:tr w:rsidR="00D634EC" w:rsidRPr="00D634EC" w:rsidTr="00A11FB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18,2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17,5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8,4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17,4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«Черно-Озерское»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36,9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158,0</w:t>
            </w:r>
          </w:p>
        </w:tc>
      </w:tr>
    </w:tbl>
    <w:p w:rsidR="00D634EC" w:rsidRPr="00D634EC" w:rsidRDefault="00D634EC" w:rsidP="00D634EC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634EC" w:rsidRPr="00D634EC" w:rsidRDefault="00D634EC" w:rsidP="00D634EC">
      <w:pPr>
        <w:rPr>
          <w:rFonts w:eastAsiaTheme="minorEastAsia" w:cs="Times New Roman"/>
          <w:lang w:eastAsia="ru-RU"/>
        </w:rPr>
      </w:pPr>
    </w:p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BE7314" w:rsidRDefault="00BE7314" w:rsidP="00A95374"/>
    <w:p w:rsidR="00BE7314" w:rsidRDefault="00BE7314" w:rsidP="00A95374"/>
    <w:p w:rsidR="00D634EC" w:rsidRDefault="00D634EC" w:rsidP="00A95374"/>
    <w:tbl>
      <w:tblPr>
        <w:tblW w:w="9356" w:type="dxa"/>
        <w:tblLayout w:type="fixed"/>
        <w:tblLook w:val="0000"/>
      </w:tblPr>
      <w:tblGrid>
        <w:gridCol w:w="574"/>
        <w:gridCol w:w="3537"/>
        <w:gridCol w:w="3119"/>
        <w:gridCol w:w="2126"/>
      </w:tblGrid>
      <w:tr w:rsidR="00D634EC" w:rsidRPr="00D634EC" w:rsidTr="00F73A24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p w:rsidR="00D434A8" w:rsidRDefault="00D434A8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p w:rsidR="00D434A8" w:rsidRPr="00D634EC" w:rsidRDefault="00D434A8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7314" w:rsidRPr="00D634EC" w:rsidRDefault="00BE7314" w:rsidP="00BE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BE7314" w:rsidRDefault="00BE7314" w:rsidP="00BE731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«Забайкальский район» от   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№    </w:t>
            </w:r>
          </w:p>
          <w:p w:rsidR="00BE7314" w:rsidRDefault="00BE7314" w:rsidP="00BE731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BE7314" w:rsidRDefault="00BE7314" w:rsidP="00BE731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34EC" w:rsidRPr="00D634EC" w:rsidRDefault="00BE7314" w:rsidP="00BE731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D634EC" w:rsidRPr="00D634EC" w:rsidTr="00F73A24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D634EC" w:rsidRPr="00D634EC" w:rsidTr="00F73A24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D634EC" w:rsidRPr="00D634EC" w:rsidTr="00F73A24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D634EC" w:rsidRPr="00D634EC" w:rsidTr="00F73A24">
        <w:trPr>
          <w:trHeight w:val="552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387E5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D634E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ритуальных услуг и содержание мест захоронения</w:t>
            </w: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</w:t>
            </w:r>
            <w:r w:rsidR="00387E5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634EC" w:rsidRPr="00D634EC" w:rsidTr="00F73A24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D634EC" w:rsidRPr="00D634EC" w:rsidTr="00F73A24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574"/>
        <w:gridCol w:w="6633"/>
        <w:gridCol w:w="2094"/>
      </w:tblGrid>
      <w:tr w:rsidR="00D634EC" w:rsidRPr="00D634EC" w:rsidTr="00A11FB1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D634EC" w:rsidRPr="00D634EC" w:rsidTr="00A11FB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086836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345,9</w:t>
            </w:r>
          </w:p>
        </w:tc>
      </w:tr>
      <w:tr w:rsidR="00D634EC" w:rsidRPr="00D634EC" w:rsidTr="00A11FB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086836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086836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43,5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086836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60,0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086836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16,0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16,4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«Черно-Озерское»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086836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80,0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086836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</w:tbl>
    <w:p w:rsidR="00D634EC" w:rsidRPr="00D634EC" w:rsidRDefault="00D634EC" w:rsidP="00D634EC">
      <w:pPr>
        <w:rPr>
          <w:rFonts w:eastAsiaTheme="minorEastAsia" w:cs="Times New Roman"/>
          <w:sz w:val="26"/>
          <w:szCs w:val="26"/>
          <w:lang w:eastAsia="ru-RU"/>
        </w:rPr>
      </w:pPr>
    </w:p>
    <w:p w:rsidR="00D634EC" w:rsidRPr="00D634EC" w:rsidRDefault="00D634EC" w:rsidP="00D634EC">
      <w:pPr>
        <w:rPr>
          <w:rFonts w:eastAsiaTheme="minorEastAsia" w:cs="Times New Roman"/>
          <w:lang w:eastAsia="ru-RU"/>
        </w:rPr>
      </w:pPr>
    </w:p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tbl>
      <w:tblPr>
        <w:tblW w:w="0" w:type="auto"/>
        <w:tblLayout w:type="fixed"/>
        <w:tblLook w:val="0000"/>
      </w:tblPr>
      <w:tblGrid>
        <w:gridCol w:w="574"/>
        <w:gridCol w:w="3537"/>
        <w:gridCol w:w="3093"/>
        <w:gridCol w:w="2097"/>
      </w:tblGrid>
      <w:tr w:rsidR="00A11FB1" w:rsidRPr="00A11FB1" w:rsidTr="00F73A24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4A8" w:rsidRDefault="00D434A8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№17</w:t>
            </w:r>
          </w:p>
          <w:p w:rsidR="00F73A24" w:rsidRPr="00D634EC" w:rsidRDefault="00F73A24" w:rsidP="00F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F73A24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«Забайкальский район» от   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№    </w:t>
            </w:r>
          </w:p>
          <w:p w:rsidR="00F73A24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F73A24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1FB1" w:rsidRPr="00A11FB1" w:rsidRDefault="00F73A24" w:rsidP="00F73A2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 w:rsidR="006367F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F73A24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9E7B7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организации в границах поселения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</w:t>
            </w:r>
            <w:r w:rsidR="009E7B7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11FB1" w:rsidRPr="00A11FB1" w:rsidTr="00A11FB1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A11FB1" w:rsidRPr="00A11FB1" w:rsidTr="00A11FB1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A11FB1" w:rsidRPr="00A11FB1" w:rsidRDefault="00A11FB1" w:rsidP="00A11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574"/>
        <w:gridCol w:w="6633"/>
        <w:gridCol w:w="2094"/>
      </w:tblGrid>
      <w:tr w:rsidR="00A11FB1" w:rsidRPr="00A11FB1" w:rsidTr="00A11FB1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11FB1" w:rsidRPr="00A11FB1" w:rsidTr="00A11FB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9E7B7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1 491,0</w:t>
            </w:r>
          </w:p>
        </w:tc>
      </w:tr>
      <w:tr w:rsidR="00A11FB1" w:rsidRPr="00A11FB1" w:rsidTr="00A11FB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9E7B7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166,0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9E7B7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260,0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387E55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«Рудник-Абагайтуйское»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387E55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44,0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A11FB1" w:rsidRPr="00A11FB1" w:rsidTr="00A11FB1">
        <w:trPr>
          <w:cantSplit/>
          <w:trHeight w:val="295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 Черно-Озерское»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387E55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350,0</w:t>
            </w:r>
          </w:p>
        </w:tc>
      </w:tr>
      <w:tr w:rsidR="00A11FB1" w:rsidRPr="00A11FB1" w:rsidTr="00A11FB1">
        <w:trPr>
          <w:cantSplit/>
          <w:trHeight w:val="287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387E55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495,0</w:t>
            </w:r>
          </w:p>
        </w:tc>
      </w:tr>
    </w:tbl>
    <w:p w:rsidR="00A11FB1" w:rsidRPr="00A11FB1" w:rsidRDefault="00A11FB1" w:rsidP="00A11FB1">
      <w:pPr>
        <w:rPr>
          <w:rFonts w:eastAsiaTheme="minorEastAsia" w:cs="Times New Roman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tbl>
      <w:tblPr>
        <w:tblW w:w="0" w:type="auto"/>
        <w:tblLayout w:type="fixed"/>
        <w:tblLook w:val="0000"/>
      </w:tblPr>
      <w:tblGrid>
        <w:gridCol w:w="574"/>
        <w:gridCol w:w="3537"/>
        <w:gridCol w:w="3093"/>
        <w:gridCol w:w="2097"/>
      </w:tblGrid>
      <w:tr w:rsidR="00A11FB1" w:rsidRPr="00A11FB1" w:rsidTr="00F73A24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17</w:t>
            </w:r>
          </w:p>
          <w:p w:rsidR="00F73A24" w:rsidRPr="00D634EC" w:rsidRDefault="00F73A24" w:rsidP="00F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F73A24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«Забайкальский район» от   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№    </w:t>
            </w:r>
          </w:p>
          <w:p w:rsidR="00F73A24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F73A24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1FB1" w:rsidRPr="00A11FB1" w:rsidRDefault="00F73A24" w:rsidP="00F73A2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EB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 w:rsidR="00EB1B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11FB1" w:rsidRPr="00A11FB1" w:rsidTr="00F73A24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</w:t>
            </w:r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</w:t>
            </w:r>
            <w:hyperlink r:id="rId25" w:anchor="dst100014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плана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      </w:r>
            <w:hyperlink r:id="rId26" w:anchor="dst306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кодексом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 </w:t>
            </w:r>
            <w:hyperlink r:id="rId27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кодексом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      </w:r>
            <w:hyperlink r:id="rId28" w:anchor="dst2579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уведомлении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о планируемых строительстве или реконструкцииобъекта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      </w:r>
            <w:hyperlink r:id="rId29" w:anchor="dst2579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уведомлении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</w:t>
            </w:r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lastRenderedPageBreak/>
              <w:t>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      </w:r>
            <w:hyperlink r:id="rId30" w:anchor="dst11034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законодательством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 решения о сносе самовольной постройки, решенияо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</w:t>
            </w:r>
            <w:hyperlink r:id="rId31" w:anchor="dst100464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правилами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землепользования и застройки, </w:t>
            </w:r>
            <w:hyperlink r:id="rId32" w:anchor="dst1657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документацией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      </w:r>
            <w:hyperlink r:id="rId33" w:anchor="dst2781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кодексом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 Российской Федерации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на 202</w:t>
            </w:r>
            <w:r w:rsidR="00EB402B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год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1FB1" w:rsidRPr="00A11FB1" w:rsidTr="00A11FB1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№ п/п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A11FB1" w:rsidRPr="00A11FB1" w:rsidTr="00A11FB1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A11FB1" w:rsidRPr="00A11FB1" w:rsidRDefault="00A11FB1" w:rsidP="00A11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574"/>
        <w:gridCol w:w="6633"/>
        <w:gridCol w:w="2094"/>
      </w:tblGrid>
      <w:tr w:rsidR="00A11FB1" w:rsidRPr="00A11FB1" w:rsidTr="00A11FB1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11FB1" w:rsidRPr="00A11FB1" w:rsidTr="00A11FB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EB402B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929,3</w:t>
            </w:r>
          </w:p>
        </w:tc>
      </w:tr>
      <w:tr w:rsidR="00A11FB1" w:rsidRPr="00A11FB1" w:rsidTr="00A11FB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EB402B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130,2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«Черно-Озерское»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EB402B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420,0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«Красновеликанское»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9E7B7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109,1</w:t>
            </w:r>
          </w:p>
        </w:tc>
      </w:tr>
      <w:tr w:rsidR="00A11FB1" w:rsidRPr="00A11FB1" w:rsidTr="00A11FB1">
        <w:trPr>
          <w:cantSplit/>
          <w:trHeight w:val="243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9E7B7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159,0</w:t>
            </w:r>
          </w:p>
        </w:tc>
      </w:tr>
      <w:tr w:rsidR="00A11FB1" w:rsidRPr="00A11FB1" w:rsidTr="00A11FB1">
        <w:trPr>
          <w:cantSplit/>
          <w:trHeight w:val="30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9E7B7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  <w:r w:rsidR="00A11FB1"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A11FB1" w:rsidRPr="00A11FB1" w:rsidTr="00A11FB1">
        <w:trPr>
          <w:cantSplit/>
          <w:trHeight w:val="24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11FB1" w:rsidRPr="00A11FB1" w:rsidRDefault="00A11FB1" w:rsidP="00A11FB1">
      <w:pPr>
        <w:rPr>
          <w:rFonts w:eastAsiaTheme="minorEastAsia" w:cs="Times New Roman"/>
          <w:sz w:val="26"/>
          <w:szCs w:val="26"/>
          <w:lang w:eastAsia="ru-RU"/>
        </w:rPr>
      </w:pPr>
    </w:p>
    <w:p w:rsidR="00A11FB1" w:rsidRPr="00A11FB1" w:rsidRDefault="00A11FB1" w:rsidP="00A11FB1">
      <w:pPr>
        <w:rPr>
          <w:rFonts w:eastAsiaTheme="minorEastAsia" w:cs="Times New Roman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tbl>
      <w:tblPr>
        <w:tblW w:w="0" w:type="auto"/>
        <w:tblLayout w:type="fixed"/>
        <w:tblLook w:val="0000"/>
      </w:tblPr>
      <w:tblGrid>
        <w:gridCol w:w="574"/>
        <w:gridCol w:w="3537"/>
        <w:gridCol w:w="3093"/>
        <w:gridCol w:w="2097"/>
      </w:tblGrid>
      <w:tr w:rsidR="00A11FB1" w:rsidRPr="00A11FB1" w:rsidTr="00F73A24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F73A24" w:rsidRPr="00D634EC" w:rsidRDefault="00F73A24" w:rsidP="00F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F73A24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«Забайкальский район» от   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№    </w:t>
            </w:r>
          </w:p>
          <w:p w:rsidR="00F73A24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F73A24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1FB1" w:rsidRPr="00A11FB1" w:rsidRDefault="00F73A24" w:rsidP="00F73A2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 w:rsidR="00EB1B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F73A24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367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законодательством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</w:t>
            </w:r>
            <w:r w:rsidR="00A367C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11FB1" w:rsidRPr="00A11FB1" w:rsidTr="00A11FB1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A11FB1" w:rsidRPr="00A11FB1" w:rsidTr="00A11FB1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A11FB1" w:rsidRPr="00A11FB1" w:rsidRDefault="00A11FB1" w:rsidP="00A11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574"/>
        <w:gridCol w:w="6633"/>
        <w:gridCol w:w="2094"/>
      </w:tblGrid>
      <w:tr w:rsidR="00A11FB1" w:rsidRPr="00A11FB1" w:rsidTr="00A11FB1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11FB1" w:rsidRPr="00A11FB1" w:rsidTr="00A11FB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367CB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757,7</w:t>
            </w:r>
          </w:p>
        </w:tc>
      </w:tr>
      <w:tr w:rsidR="00A11FB1" w:rsidRPr="00A11FB1" w:rsidTr="00A11FB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367CB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41,0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367CB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494,5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37,4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EB402B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32,0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32,8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«Черно-Озерское»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EB402B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EB402B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70,0</w:t>
            </w:r>
          </w:p>
        </w:tc>
      </w:tr>
    </w:tbl>
    <w:p w:rsidR="00A11FB1" w:rsidRPr="00A11FB1" w:rsidRDefault="00A11FB1" w:rsidP="00A11FB1">
      <w:pPr>
        <w:rPr>
          <w:rFonts w:eastAsiaTheme="minorEastAsia" w:cs="Times New Roman"/>
          <w:sz w:val="26"/>
          <w:szCs w:val="26"/>
          <w:lang w:eastAsia="ru-RU"/>
        </w:rPr>
      </w:pPr>
    </w:p>
    <w:p w:rsidR="00A11FB1" w:rsidRPr="00A11FB1" w:rsidRDefault="00A11FB1" w:rsidP="00A11FB1">
      <w:pPr>
        <w:rPr>
          <w:rFonts w:eastAsiaTheme="minorEastAsia" w:cs="Times New Roman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tbl>
      <w:tblPr>
        <w:tblW w:w="0" w:type="auto"/>
        <w:tblLayout w:type="fixed"/>
        <w:tblLook w:val="0000"/>
      </w:tblPr>
      <w:tblGrid>
        <w:gridCol w:w="574"/>
        <w:gridCol w:w="3537"/>
        <w:gridCol w:w="3093"/>
        <w:gridCol w:w="2097"/>
      </w:tblGrid>
      <w:tr w:rsidR="00A11FB1" w:rsidRPr="00A11FB1" w:rsidTr="00F73A24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F73A24" w:rsidRPr="00D634EC" w:rsidRDefault="00F73A24" w:rsidP="00F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F73A24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«Забайкальский район» от   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№    </w:t>
            </w:r>
          </w:p>
          <w:p w:rsidR="00F73A24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F73A24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1FB1" w:rsidRPr="00A11FB1" w:rsidRDefault="00F73A24" w:rsidP="00F73A2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 w:rsidR="00EB1B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F73A24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BC3FB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</w:t>
            </w:r>
            <w:r w:rsidR="00BC3F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11FB1" w:rsidRPr="00A11FB1" w:rsidTr="00A11FB1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A11FB1" w:rsidRPr="00A11FB1" w:rsidTr="00A11FB1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A11FB1" w:rsidRPr="00A11FB1" w:rsidRDefault="00A11FB1" w:rsidP="00A11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574"/>
        <w:gridCol w:w="6633"/>
        <w:gridCol w:w="2094"/>
      </w:tblGrid>
      <w:tr w:rsidR="00A11FB1" w:rsidRPr="00A11FB1" w:rsidTr="00A11FB1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11FB1" w:rsidRPr="00A11FB1" w:rsidTr="00A11FB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BC3FB8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50,0</w:t>
            </w:r>
          </w:p>
        </w:tc>
      </w:tr>
      <w:tr w:rsidR="00A11FB1" w:rsidRPr="00A11FB1" w:rsidTr="00A11FB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BC3FB8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367CB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367CB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«Черно-Озерское»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367CB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367CB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</w:tbl>
    <w:p w:rsidR="00A11FB1" w:rsidRPr="00A11FB1" w:rsidRDefault="00A11FB1" w:rsidP="00A11FB1">
      <w:pPr>
        <w:rPr>
          <w:rFonts w:eastAsiaTheme="minorEastAsia" w:cs="Times New Roman"/>
          <w:sz w:val="26"/>
          <w:szCs w:val="26"/>
          <w:lang w:eastAsia="ru-RU"/>
        </w:rPr>
      </w:pPr>
    </w:p>
    <w:p w:rsidR="00A11FB1" w:rsidRPr="00A11FB1" w:rsidRDefault="00A11FB1" w:rsidP="00A11FB1">
      <w:pPr>
        <w:rPr>
          <w:rFonts w:eastAsiaTheme="minorEastAsia" w:cs="Times New Roman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tbl>
      <w:tblPr>
        <w:tblW w:w="9356" w:type="dxa"/>
        <w:tblLayout w:type="fixed"/>
        <w:tblLook w:val="0000"/>
      </w:tblPr>
      <w:tblGrid>
        <w:gridCol w:w="574"/>
        <w:gridCol w:w="3679"/>
        <w:gridCol w:w="5103"/>
      </w:tblGrid>
      <w:tr w:rsidR="00A11FB1" w:rsidRPr="00A11FB1" w:rsidTr="00F73A24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№18</w:t>
            </w:r>
          </w:p>
          <w:p w:rsidR="00F73A24" w:rsidRPr="00D634EC" w:rsidRDefault="00F73A24" w:rsidP="00F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F73A24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«Забайкальский район» от   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№    </w:t>
            </w:r>
          </w:p>
          <w:p w:rsidR="00F73A24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F73A24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1FB1" w:rsidRPr="00A11FB1" w:rsidRDefault="00F73A24" w:rsidP="00F73A2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A11FB1" w:rsidRPr="00A11FB1" w:rsidTr="00A11FB1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A11FB1" w:rsidRPr="00A11FB1" w:rsidTr="00F73A24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34" w:history="1">
              <w:r w:rsidRPr="00A11FB1">
                <w:rPr>
                  <w:rFonts w:ascii="Times New Roman" w:eastAsiaTheme="minorEastAsia" w:hAnsi="Times New Roman" w:cs="Times New Roman"/>
                  <w:b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Российской Федерации 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период 202</w:t>
            </w:r>
            <w:r w:rsidR="004641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4641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  <w:tbl>
            <w:tblPr>
              <w:tblW w:w="9209" w:type="dxa"/>
              <w:tblLayout w:type="fixed"/>
              <w:tblLook w:val="0000"/>
            </w:tblPr>
            <w:tblGrid>
              <w:gridCol w:w="574"/>
              <w:gridCol w:w="5522"/>
              <w:gridCol w:w="1559"/>
              <w:gridCol w:w="1554"/>
            </w:tblGrid>
            <w:tr w:rsidR="00A11FB1" w:rsidRPr="00A11FB1" w:rsidTr="00A11FB1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№ п/п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A11FB1" w:rsidRPr="00A11FB1" w:rsidTr="00A11FB1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</w:t>
                  </w:r>
                  <w:r w:rsidR="004641AB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5 </w:t>
                  </w: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</w:t>
                  </w:r>
                  <w:r w:rsidR="004641AB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</w:t>
                  </w: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/>
            </w:tblPr>
            <w:tblGrid>
              <w:gridCol w:w="574"/>
              <w:gridCol w:w="5522"/>
              <w:gridCol w:w="1559"/>
              <w:gridCol w:w="1549"/>
            </w:tblGrid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4641AB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5 830,5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294F50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6 169,1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294F50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1 090,8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345D02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1 154,1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«Билитуйское»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294F50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714,2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345D02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755,7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«Красновеликанское»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345D02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422,4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345D02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446,9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345D02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410,4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BC3FB8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434,3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«Черно-Озерское»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345D02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1 272,1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BC3FB8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1 346,0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«Даурское»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345D02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1 920,6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BC3FB8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2 032,1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11FB1" w:rsidRPr="00A11FB1" w:rsidRDefault="00A11FB1" w:rsidP="00A11FB1">
      <w:pPr>
        <w:rPr>
          <w:rFonts w:eastAsiaTheme="minorEastAsia" w:cs="Times New Roman"/>
          <w:sz w:val="26"/>
          <w:szCs w:val="26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tbl>
      <w:tblPr>
        <w:tblW w:w="9498" w:type="dxa"/>
        <w:tblLayout w:type="fixed"/>
        <w:tblLook w:val="0000"/>
      </w:tblPr>
      <w:tblGrid>
        <w:gridCol w:w="4977"/>
        <w:gridCol w:w="4379"/>
        <w:gridCol w:w="142"/>
      </w:tblGrid>
      <w:tr w:rsidR="00A11FB1" w:rsidRPr="00A11FB1" w:rsidTr="00DD09F7">
        <w:trPr>
          <w:trHeight w:val="350"/>
        </w:trPr>
        <w:tc>
          <w:tcPr>
            <w:tcW w:w="94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DD09F7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№18</w:t>
            </w:r>
          </w:p>
          <w:p w:rsidR="00F73A24" w:rsidRPr="00D634EC" w:rsidRDefault="00F73A24" w:rsidP="00F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F73A24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«Забайкальский район» от   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№    </w:t>
            </w:r>
          </w:p>
          <w:p w:rsidR="00F73A24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F73A24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1FB1" w:rsidRPr="00A11FB1" w:rsidRDefault="00F73A24" w:rsidP="00F73A24">
            <w:pPr>
              <w:keepNext/>
              <w:tabs>
                <w:tab w:val="left" w:pos="4678"/>
              </w:tabs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A11FB1" w:rsidRPr="00A11FB1" w:rsidTr="00DD09F7">
        <w:trPr>
          <w:gridAfter w:val="1"/>
          <w:wAfter w:w="142" w:type="dxa"/>
          <w:trHeight w:val="323"/>
        </w:trPr>
        <w:tc>
          <w:tcPr>
            <w:tcW w:w="93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A11FB1" w:rsidRPr="00A11FB1" w:rsidTr="00DD09F7">
        <w:trPr>
          <w:gridAfter w:val="2"/>
          <w:wAfter w:w="4521" w:type="dxa"/>
          <w:trHeight w:val="134"/>
        </w:trPr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DD09F7">
        <w:trPr>
          <w:gridAfter w:val="1"/>
          <w:wAfter w:w="142" w:type="dxa"/>
          <w:trHeight w:val="323"/>
        </w:trPr>
        <w:tc>
          <w:tcPr>
            <w:tcW w:w="93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DD09F7">
        <w:trPr>
          <w:gridAfter w:val="1"/>
          <w:wAfter w:w="142" w:type="dxa"/>
          <w:trHeight w:val="552"/>
        </w:trPr>
        <w:tc>
          <w:tcPr>
            <w:tcW w:w="93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участию в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организации деятельности по накоплению (в том числе раздельному накоплению) и транспортированию твердых коммунальных отходов 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период 202</w:t>
            </w:r>
            <w:r w:rsidR="00E64B6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E64B6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  <w:tbl>
            <w:tblPr>
              <w:tblW w:w="9209" w:type="dxa"/>
              <w:tblLayout w:type="fixed"/>
              <w:tblLook w:val="0000"/>
            </w:tblPr>
            <w:tblGrid>
              <w:gridCol w:w="574"/>
              <w:gridCol w:w="5522"/>
              <w:gridCol w:w="1559"/>
              <w:gridCol w:w="1554"/>
            </w:tblGrid>
            <w:tr w:rsidR="00A11FB1" w:rsidRPr="00A11FB1" w:rsidTr="00A11FB1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№ п/п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A11FB1" w:rsidRPr="00A11FB1" w:rsidTr="00A11FB1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</w:t>
                  </w:r>
                  <w:r w:rsidR="00E64B6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</w:t>
                  </w: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</w:t>
                  </w:r>
                  <w:r w:rsidR="00E64B6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</w:t>
                  </w: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/>
            </w:tblPr>
            <w:tblGrid>
              <w:gridCol w:w="574"/>
              <w:gridCol w:w="5522"/>
              <w:gridCol w:w="1559"/>
              <w:gridCol w:w="1549"/>
            </w:tblGrid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301,4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301,4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18,2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18,2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«Билитуйское»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45,0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45,0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«Красновеликанское»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17,5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17,5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8,4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17,4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«Черно-Озерское»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36,9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36,9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«Даурское»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158,0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158,0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D634EC" w:rsidRDefault="00D634EC" w:rsidP="00A95374"/>
    <w:p w:rsidR="00D634EC" w:rsidRDefault="00D634EC" w:rsidP="00A95374"/>
    <w:tbl>
      <w:tblPr>
        <w:tblW w:w="9356" w:type="dxa"/>
        <w:tblLayout w:type="fixed"/>
        <w:tblLook w:val="0000"/>
      </w:tblPr>
      <w:tblGrid>
        <w:gridCol w:w="10"/>
        <w:gridCol w:w="564"/>
        <w:gridCol w:w="10"/>
        <w:gridCol w:w="3669"/>
        <w:gridCol w:w="1853"/>
        <w:gridCol w:w="1559"/>
        <w:gridCol w:w="1549"/>
        <w:gridCol w:w="142"/>
      </w:tblGrid>
      <w:tr w:rsidR="00A11FB1" w:rsidRPr="00A11FB1" w:rsidTr="00271BDD">
        <w:trPr>
          <w:trHeight w:val="350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0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№18</w:t>
            </w:r>
          </w:p>
          <w:p w:rsidR="00F73A24" w:rsidRPr="00D634EC" w:rsidRDefault="00F73A24" w:rsidP="00F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F73A24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«Забайкальский район» от   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№    </w:t>
            </w:r>
          </w:p>
          <w:p w:rsidR="00F73A24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F73A24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1FB1" w:rsidRPr="00A11FB1" w:rsidRDefault="00F73A24" w:rsidP="00F73A2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A11FB1" w:rsidRPr="00A11FB1" w:rsidTr="00DD09F7">
        <w:trPr>
          <w:trHeight w:val="323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A11FB1" w:rsidRPr="00A11FB1" w:rsidTr="00271BDD">
        <w:trPr>
          <w:trHeight w:val="350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0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DD09F7">
        <w:trPr>
          <w:trHeight w:val="323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DD09F7">
        <w:trPr>
          <w:trHeight w:val="552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ритуальных услуг и содержание мест захоронения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плановый период 202</w:t>
            </w:r>
            <w:r w:rsidR="00130A0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130A0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  <w:tbl>
            <w:tblPr>
              <w:tblW w:w="9209" w:type="dxa"/>
              <w:tblLayout w:type="fixed"/>
              <w:tblLook w:val="0000"/>
            </w:tblPr>
            <w:tblGrid>
              <w:gridCol w:w="574"/>
              <w:gridCol w:w="5522"/>
              <w:gridCol w:w="1559"/>
              <w:gridCol w:w="1554"/>
            </w:tblGrid>
            <w:tr w:rsidR="00A11FB1" w:rsidRPr="00A11FB1" w:rsidTr="00A11FB1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№ п/п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A11FB1" w:rsidRPr="00A11FB1" w:rsidTr="00A11FB1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130A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</w:t>
                  </w:r>
                  <w:r w:rsidR="00130A0E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</w:t>
                  </w: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130A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</w:t>
                  </w:r>
                  <w:r w:rsidR="00130A0E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</w:t>
                  </w: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/>
            </w:tblPr>
            <w:tblGrid>
              <w:gridCol w:w="574"/>
              <w:gridCol w:w="5522"/>
              <w:gridCol w:w="1559"/>
              <w:gridCol w:w="1549"/>
            </w:tblGrid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200732" w:rsidP="00130A0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345,9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200732" w:rsidP="00130A0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345,9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130A0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130A0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00732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130A0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833EB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30,0</w:t>
                  </w:r>
                </w:p>
              </w:tc>
            </w:tr>
            <w:tr w:rsidR="00200732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«Красновеликанское»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130A0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833EB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60,0</w:t>
                  </w:r>
                </w:p>
              </w:tc>
            </w:tr>
            <w:tr w:rsidR="00200732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130A0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833EB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16,0</w:t>
                  </w:r>
                </w:p>
              </w:tc>
            </w:tr>
            <w:tr w:rsidR="00200732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130A0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16,4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833EB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16,4</w:t>
                  </w:r>
                </w:p>
              </w:tc>
            </w:tr>
            <w:tr w:rsidR="00200732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«Черно-Озерское»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130A0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833EB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80,0</w:t>
                  </w:r>
                </w:p>
              </w:tc>
            </w:tr>
            <w:tr w:rsidR="00200732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«Даурское»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130A0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833EB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1FB1" w:rsidRPr="00A11FB1" w:rsidTr="00DD09F7">
        <w:trPr>
          <w:gridBefore w:val="1"/>
          <w:gridAfter w:val="1"/>
          <w:wBefore w:w="10" w:type="dxa"/>
          <w:wAfter w:w="142" w:type="dxa"/>
          <w:trHeight w:val="303"/>
          <w:tblHeader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130A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43,5</w:t>
            </w: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130A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43,5</w:t>
            </w:r>
          </w:p>
        </w:tc>
      </w:tr>
    </w:tbl>
    <w:p w:rsidR="00A11FB1" w:rsidRPr="00A11FB1" w:rsidRDefault="00A11FB1" w:rsidP="00A11FB1">
      <w:pPr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271BDD" w:rsidRDefault="00271BDD" w:rsidP="00A95374"/>
    <w:p w:rsidR="00130A0E" w:rsidRDefault="00130A0E" w:rsidP="00A95374"/>
    <w:p w:rsidR="00A11FB1" w:rsidRDefault="00A11FB1" w:rsidP="00A95374"/>
    <w:tbl>
      <w:tblPr>
        <w:tblW w:w="9498" w:type="dxa"/>
        <w:tblLayout w:type="fixed"/>
        <w:tblLook w:val="0000"/>
      </w:tblPr>
      <w:tblGrid>
        <w:gridCol w:w="574"/>
        <w:gridCol w:w="3805"/>
        <w:gridCol w:w="1717"/>
        <w:gridCol w:w="3402"/>
      </w:tblGrid>
      <w:tr w:rsidR="00A11FB1" w:rsidRPr="00A11FB1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p w:rsidR="00130A0E" w:rsidRDefault="00130A0E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p w:rsidR="00130A0E" w:rsidRDefault="00130A0E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p w:rsidR="00130A0E" w:rsidRPr="00A11FB1" w:rsidRDefault="00130A0E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№18</w:t>
            </w:r>
          </w:p>
          <w:p w:rsidR="00271BDD" w:rsidRPr="00D634EC" w:rsidRDefault="00271BDD" w:rsidP="0027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71BDD" w:rsidRDefault="00271BDD" w:rsidP="00271B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«Забайкальский район» от   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№    </w:t>
            </w:r>
          </w:p>
          <w:p w:rsidR="00271BDD" w:rsidRDefault="00271BDD" w:rsidP="00271B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271BDD" w:rsidRDefault="00271BDD" w:rsidP="00271B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1FB1" w:rsidRPr="00A11FB1" w:rsidRDefault="00271BDD" w:rsidP="00271BD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A11FB1" w:rsidRPr="00A11FB1" w:rsidTr="00A11FB1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 w:rsidR="00424D2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552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организации в границах поселения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период 202</w:t>
            </w:r>
            <w:r w:rsidR="0063350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 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202</w:t>
            </w:r>
            <w:r w:rsidR="0063350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  <w:tbl>
            <w:tblPr>
              <w:tblW w:w="9209" w:type="dxa"/>
              <w:tblLayout w:type="fixed"/>
              <w:tblLook w:val="0000"/>
            </w:tblPr>
            <w:tblGrid>
              <w:gridCol w:w="574"/>
              <w:gridCol w:w="5522"/>
              <w:gridCol w:w="1559"/>
              <w:gridCol w:w="1554"/>
            </w:tblGrid>
            <w:tr w:rsidR="00A11FB1" w:rsidRPr="00A11FB1" w:rsidTr="00A11FB1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№ п/п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A11FB1" w:rsidRPr="00A11FB1" w:rsidTr="00A11FB1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6335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</w:t>
                  </w:r>
                  <w:r w:rsidR="00633506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</w:t>
                  </w: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6335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</w:t>
                  </w:r>
                  <w:r w:rsidR="00633506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</w:t>
                  </w: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/>
            </w:tblPr>
            <w:tblGrid>
              <w:gridCol w:w="574"/>
              <w:gridCol w:w="5522"/>
              <w:gridCol w:w="1559"/>
              <w:gridCol w:w="1549"/>
            </w:tblGrid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1FB1" w:rsidRPr="00A11FB1" w:rsidTr="00633506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340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633506" w:rsidP="007D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1 491,0</w:t>
            </w:r>
            <w:r w:rsidR="007D385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1 491,0</w:t>
            </w:r>
          </w:p>
        </w:tc>
      </w:tr>
      <w:tr w:rsidR="00A11FB1" w:rsidRPr="00A11FB1" w:rsidTr="00633506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340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63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1FB1" w:rsidRPr="00A11FB1" w:rsidTr="00633506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340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633506" w:rsidP="007D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166,0</w:t>
            </w:r>
            <w:r w:rsidR="007D38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166,0</w:t>
            </w:r>
          </w:p>
        </w:tc>
      </w:tr>
      <w:tr w:rsidR="00A11FB1" w:rsidRPr="00A11FB1" w:rsidTr="00633506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340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7D7650" w:rsidP="007D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260,0</w:t>
            </w:r>
            <w:r w:rsidR="007D385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260,0</w:t>
            </w:r>
          </w:p>
        </w:tc>
      </w:tr>
      <w:tr w:rsidR="00A11FB1" w:rsidRPr="00A11FB1" w:rsidTr="00633506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340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63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88,0            88,0</w:t>
            </w:r>
          </w:p>
        </w:tc>
      </w:tr>
      <w:tr w:rsidR="00A11FB1" w:rsidRPr="00A11FB1" w:rsidTr="00633506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340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7D7650" w:rsidP="007D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44,0</w:t>
            </w:r>
            <w:r w:rsidR="007D385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44,0</w:t>
            </w:r>
          </w:p>
        </w:tc>
      </w:tr>
      <w:tr w:rsidR="00A11FB1" w:rsidRPr="00A11FB1" w:rsidTr="00633506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340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63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88,0            88,0</w:t>
            </w:r>
          </w:p>
        </w:tc>
      </w:tr>
      <w:tr w:rsidR="00A11FB1" w:rsidRPr="00A11FB1" w:rsidTr="00633506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«Черно-Озерское»</w:t>
            </w:r>
          </w:p>
        </w:tc>
        <w:tc>
          <w:tcPr>
            <w:tcW w:w="340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7D7650" w:rsidP="007D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350,0</w:t>
            </w:r>
            <w:r w:rsidR="007D385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350,0</w:t>
            </w:r>
          </w:p>
        </w:tc>
      </w:tr>
      <w:tr w:rsidR="00A11FB1" w:rsidRPr="00A11FB1" w:rsidTr="00633506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340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7D385C" w:rsidP="007D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495,0495,0</w:t>
            </w:r>
          </w:p>
        </w:tc>
      </w:tr>
    </w:tbl>
    <w:p w:rsidR="00A11FB1" w:rsidRPr="00A11FB1" w:rsidRDefault="00A11FB1" w:rsidP="00A11FB1">
      <w:pPr>
        <w:rPr>
          <w:rFonts w:eastAsiaTheme="minorEastAsia" w:cs="Times New Roman"/>
          <w:sz w:val="26"/>
          <w:szCs w:val="26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tbl>
      <w:tblPr>
        <w:tblW w:w="9356" w:type="dxa"/>
        <w:tblLayout w:type="fixed"/>
        <w:tblLook w:val="0000"/>
      </w:tblPr>
      <w:tblGrid>
        <w:gridCol w:w="574"/>
        <w:gridCol w:w="3537"/>
        <w:gridCol w:w="5245"/>
      </w:tblGrid>
      <w:tr w:rsidR="00790307" w:rsidRPr="00A11FB1" w:rsidTr="00790307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307" w:rsidRPr="00A11FB1" w:rsidRDefault="00790307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307" w:rsidRPr="00A11FB1" w:rsidRDefault="00790307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307" w:rsidRPr="00A11FB1" w:rsidRDefault="00790307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№18</w:t>
            </w:r>
          </w:p>
          <w:p w:rsidR="00790307" w:rsidRPr="00790307" w:rsidRDefault="00790307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903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790307" w:rsidRPr="00790307" w:rsidRDefault="00790307" w:rsidP="0079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903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от    декабря 2023 года №    </w:t>
            </w:r>
          </w:p>
          <w:p w:rsidR="00790307" w:rsidRPr="00790307" w:rsidRDefault="00790307" w:rsidP="0079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903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790307" w:rsidRPr="00790307" w:rsidRDefault="00790307" w:rsidP="0079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903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района «Забайкальский район» </w:t>
            </w:r>
          </w:p>
          <w:p w:rsidR="00790307" w:rsidRPr="00790307" w:rsidRDefault="00790307" w:rsidP="0079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903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 2024 год и плановый период 2025 и 2026 годов»</w:t>
            </w:r>
          </w:p>
        </w:tc>
      </w:tr>
      <w:tr w:rsidR="00790307" w:rsidRPr="00A11FB1" w:rsidTr="00083169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307" w:rsidRPr="00A11FB1" w:rsidRDefault="00790307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0307" w:rsidRPr="00A11FB1" w:rsidRDefault="00790307" w:rsidP="0079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90307" w:rsidRPr="00A11FB1" w:rsidTr="00083169">
        <w:trPr>
          <w:trHeight w:val="13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307" w:rsidRPr="00A11FB1" w:rsidRDefault="00790307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307" w:rsidRPr="00A11FB1" w:rsidRDefault="00790307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307" w:rsidRPr="00A11FB1" w:rsidRDefault="00790307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90307" w:rsidRPr="00A11FB1" w:rsidTr="00083169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307" w:rsidRPr="00A11FB1" w:rsidRDefault="00790307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90307" w:rsidRPr="00A11FB1" w:rsidTr="00083169"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85D" w:rsidRPr="00A11FB1" w:rsidRDefault="004F285D" w:rsidP="004F28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</w:t>
            </w:r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</w:t>
            </w:r>
            <w:hyperlink r:id="rId35" w:anchor="dst100014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плана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      </w:r>
            <w:hyperlink r:id="rId36" w:anchor="dst306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кодексом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 </w:t>
            </w:r>
            <w:hyperlink r:id="rId37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кодексом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      </w:r>
            <w:hyperlink r:id="rId38" w:anchor="dst2579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уведомлении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о планируемых строительстве или реконструкцииобъекта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      </w:r>
            <w:hyperlink r:id="rId39" w:anchor="dst2579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уведомлении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</w:t>
            </w:r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lastRenderedPageBreak/>
              <w:t>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      </w:r>
            <w:hyperlink r:id="rId40" w:anchor="dst11034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законодательством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 решения о сносе самовольной постройки, решенияо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</w:t>
            </w:r>
            <w:hyperlink r:id="rId41" w:anchor="dst100464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правилами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землепользования и застройки, </w:t>
            </w:r>
            <w:hyperlink r:id="rId42" w:anchor="dst1657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документацией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      </w:r>
            <w:hyperlink r:id="rId43" w:anchor="dst2781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кодексом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 Российской Федерации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на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плановый период 2025 и 2026 годов</w:t>
            </w:r>
          </w:p>
          <w:p w:rsidR="00790307" w:rsidRPr="00A11FB1" w:rsidRDefault="00790307" w:rsidP="000831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9209" w:type="dxa"/>
              <w:tblLayout w:type="fixed"/>
              <w:tblLook w:val="0000"/>
            </w:tblPr>
            <w:tblGrid>
              <w:gridCol w:w="574"/>
              <w:gridCol w:w="5233"/>
              <w:gridCol w:w="1848"/>
              <w:gridCol w:w="1554"/>
            </w:tblGrid>
            <w:tr w:rsidR="00790307" w:rsidRPr="00A11FB1" w:rsidTr="00083169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0307" w:rsidRPr="00A11FB1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№ п/п</w:t>
                  </w:r>
                </w:p>
              </w:tc>
              <w:tc>
                <w:tcPr>
                  <w:tcW w:w="52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0307" w:rsidRPr="00A11FB1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0307" w:rsidRPr="00A11FB1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790307" w:rsidRPr="00A11FB1" w:rsidTr="00083169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0307" w:rsidRPr="00A11FB1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2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0307" w:rsidRPr="00A11FB1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0307" w:rsidRPr="00A11FB1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</w:t>
                  </w: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</w:t>
                  </w: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0307" w:rsidRPr="00A11FB1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</w:t>
                  </w: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</w:t>
                  </w: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</w:tr>
          </w:tbl>
          <w:p w:rsidR="00790307" w:rsidRPr="00A11FB1" w:rsidRDefault="00790307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/>
            </w:tblPr>
            <w:tblGrid>
              <w:gridCol w:w="574"/>
              <w:gridCol w:w="5228"/>
              <w:gridCol w:w="1853"/>
              <w:gridCol w:w="1549"/>
            </w:tblGrid>
            <w:tr w:rsidR="00790307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0307" w:rsidRPr="00A11FB1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0307" w:rsidRPr="00A11FB1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0307" w:rsidRPr="00A11FB1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0307" w:rsidRPr="00A11FB1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4F285D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28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929,3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929,3</w:t>
                  </w:r>
                </w:p>
              </w:tc>
            </w:tr>
            <w:tr w:rsidR="004F285D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4F285D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«Билитуйское»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130,2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130,2</w:t>
                  </w:r>
                </w:p>
              </w:tc>
            </w:tr>
            <w:tr w:rsidR="004F285D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«Даурское»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4F285D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 xml:space="preserve">Сельское поселение «Черно-Озерское» 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420,0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420,0</w:t>
                  </w:r>
                </w:p>
              </w:tc>
            </w:tr>
            <w:tr w:rsidR="004F285D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 xml:space="preserve">Сельское поселение «Красновеликанское» 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109,1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109,1</w:t>
                  </w:r>
                </w:p>
              </w:tc>
            </w:tr>
            <w:tr w:rsidR="004F285D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Сельское поселение «Рудник-Абагайтуйское»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159,0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159,0</w:t>
                  </w:r>
                </w:p>
              </w:tc>
            </w:tr>
            <w:tr w:rsidR="004F285D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  <w:r w:rsidRPr="00A11FB1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  <w:r w:rsidRPr="00A11FB1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,0</w:t>
                  </w:r>
                </w:p>
              </w:tc>
            </w:tr>
            <w:tr w:rsidR="004F285D" w:rsidRPr="00A11FB1" w:rsidTr="00083169">
              <w:trPr>
                <w:gridAfter w:val="3"/>
                <w:wAfter w:w="8630" w:type="dxa"/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90307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0307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790307" w:rsidRPr="00A11FB1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0307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790307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790307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790307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790307" w:rsidRPr="00A11FB1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0307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0307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790307" w:rsidRPr="00A11FB1" w:rsidRDefault="00790307" w:rsidP="000831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90307" w:rsidRPr="00A11FB1" w:rsidTr="00083169"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307" w:rsidRDefault="00790307" w:rsidP="000831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90307" w:rsidRPr="00A11FB1" w:rsidRDefault="00790307" w:rsidP="000831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1FB1" w:rsidRPr="00A11FB1" w:rsidTr="00271BDD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№18</w:t>
            </w:r>
          </w:p>
          <w:p w:rsidR="00271BDD" w:rsidRPr="00D634EC" w:rsidRDefault="00271BDD" w:rsidP="0027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71BDD" w:rsidRDefault="00271BDD" w:rsidP="00271B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«Забайкальский район» от   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№    </w:t>
            </w:r>
          </w:p>
          <w:p w:rsidR="00271BDD" w:rsidRDefault="00271BDD" w:rsidP="00271B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271BDD" w:rsidRDefault="00271BDD" w:rsidP="00271B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1FB1" w:rsidRPr="00A11FB1" w:rsidRDefault="00271BDD" w:rsidP="00271BD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A11FB1" w:rsidRPr="00A11FB1" w:rsidTr="00271BDD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6B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 w:rsidR="006B28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11FB1" w:rsidRPr="00A11FB1" w:rsidTr="00271BDD">
        <w:trPr>
          <w:trHeight w:val="13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271BDD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271BDD"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период 202</w:t>
            </w:r>
            <w:r w:rsidR="00E2371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E2371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  <w:tbl>
            <w:tblPr>
              <w:tblW w:w="9209" w:type="dxa"/>
              <w:tblLayout w:type="fixed"/>
              <w:tblLook w:val="0000"/>
            </w:tblPr>
            <w:tblGrid>
              <w:gridCol w:w="574"/>
              <w:gridCol w:w="5233"/>
              <w:gridCol w:w="1848"/>
              <w:gridCol w:w="1554"/>
            </w:tblGrid>
            <w:tr w:rsidR="00A11FB1" w:rsidRPr="00A11FB1" w:rsidTr="006D6652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№ п/п</w:t>
                  </w:r>
                </w:p>
              </w:tc>
              <w:tc>
                <w:tcPr>
                  <w:tcW w:w="52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A11FB1" w:rsidRPr="00A11FB1" w:rsidTr="006D6652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2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E237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</w:t>
                  </w:r>
                  <w:r w:rsidR="00E2371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</w:t>
                  </w: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E237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</w:t>
                  </w:r>
                  <w:r w:rsidR="00E2371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</w:t>
                  </w: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/>
            </w:tblPr>
            <w:tblGrid>
              <w:gridCol w:w="574"/>
              <w:gridCol w:w="5228"/>
              <w:gridCol w:w="1853"/>
              <w:gridCol w:w="1549"/>
            </w:tblGrid>
            <w:tr w:rsidR="00A11FB1" w:rsidRPr="00A11FB1" w:rsidTr="006D6652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A11FB1" w:rsidRPr="00A11FB1" w:rsidTr="006D6652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28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6D6652" w:rsidP="006D6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757,7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6D6652" w:rsidP="006D6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757,7</w:t>
                  </w:r>
                </w:p>
              </w:tc>
            </w:tr>
            <w:tr w:rsidR="00A11FB1" w:rsidRPr="00A11FB1" w:rsidTr="006D6652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6D6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6D6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8D29C8" w:rsidRPr="00A11FB1" w:rsidTr="006D6652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«Абагайтуйское»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6D6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41,0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6335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41,0</w:t>
                  </w:r>
                </w:p>
              </w:tc>
            </w:tr>
            <w:tr w:rsidR="008D29C8" w:rsidRPr="00A11FB1" w:rsidTr="006D6652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«Билитуйское»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6D6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494,5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6335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494,5</w:t>
                  </w:r>
                </w:p>
              </w:tc>
            </w:tr>
            <w:tr w:rsidR="008D29C8" w:rsidRPr="00A11FB1" w:rsidTr="006D6652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«Красновеликанское»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6D6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37,4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6335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37,4</w:t>
                  </w:r>
                </w:p>
              </w:tc>
            </w:tr>
            <w:tr w:rsidR="008D29C8" w:rsidRPr="00A11FB1" w:rsidTr="006D6652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«Рудник-Абагайтуйское»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6D6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32,0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6335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32,0</w:t>
                  </w:r>
                </w:p>
              </w:tc>
            </w:tr>
            <w:tr w:rsidR="008D29C8" w:rsidRPr="00A11FB1" w:rsidTr="006D6652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6D6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32,8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6335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32,8</w:t>
                  </w:r>
                </w:p>
              </w:tc>
            </w:tr>
            <w:tr w:rsidR="008D29C8" w:rsidRPr="00A11FB1" w:rsidTr="006D6652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«Черно-Озерское»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6D6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6335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50,0</w:t>
                  </w:r>
                </w:p>
              </w:tc>
            </w:tr>
            <w:tr w:rsidR="008D29C8" w:rsidRPr="00A11FB1" w:rsidTr="006D6652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«Даурское»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6D6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6335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70,0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11FB1" w:rsidRPr="00A11FB1" w:rsidRDefault="00A11FB1" w:rsidP="00A11FB1">
      <w:pPr>
        <w:rPr>
          <w:rFonts w:eastAsiaTheme="minorEastAsia" w:cs="Times New Roman"/>
          <w:sz w:val="26"/>
          <w:szCs w:val="26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6B28EE" w:rsidRDefault="006B28EE" w:rsidP="00A95374"/>
    <w:p w:rsidR="006B28EE" w:rsidRDefault="006B28EE" w:rsidP="00A95374"/>
    <w:p w:rsidR="006B28EE" w:rsidRDefault="006B28EE" w:rsidP="00A95374"/>
    <w:p w:rsidR="00A11FB1" w:rsidRDefault="00A11FB1" w:rsidP="00A95374"/>
    <w:tbl>
      <w:tblPr>
        <w:tblW w:w="9356" w:type="dxa"/>
        <w:tblLayout w:type="fixed"/>
        <w:tblLook w:val="0000"/>
      </w:tblPr>
      <w:tblGrid>
        <w:gridCol w:w="574"/>
        <w:gridCol w:w="3537"/>
        <w:gridCol w:w="5245"/>
      </w:tblGrid>
      <w:tr w:rsidR="006B28EE" w:rsidRPr="00A11FB1" w:rsidTr="00083169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8EE" w:rsidRPr="00A11FB1" w:rsidRDefault="006B28EE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8EE" w:rsidRPr="00A11FB1" w:rsidRDefault="006B28EE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8EE" w:rsidRPr="00A11FB1" w:rsidRDefault="006B28EE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№18</w:t>
            </w:r>
          </w:p>
          <w:p w:rsidR="006B28EE" w:rsidRPr="00D634EC" w:rsidRDefault="006B28EE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6B28EE" w:rsidRDefault="006B28EE" w:rsidP="000831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«Забайкальский район» от   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№    </w:t>
            </w:r>
          </w:p>
          <w:p w:rsidR="006B28EE" w:rsidRDefault="006B28EE" w:rsidP="000831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6B28EE" w:rsidRDefault="006B28EE" w:rsidP="000831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B28EE" w:rsidRPr="00A11FB1" w:rsidRDefault="006B28EE" w:rsidP="0008316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6B28EE" w:rsidRPr="00A11FB1" w:rsidTr="00083169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8EE" w:rsidRPr="00A11FB1" w:rsidRDefault="006B28EE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8EE" w:rsidRPr="00A11FB1" w:rsidRDefault="006B28EE" w:rsidP="006B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28EE" w:rsidRPr="00A11FB1" w:rsidTr="00083169">
        <w:trPr>
          <w:trHeight w:val="13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8EE" w:rsidRPr="00A11FB1" w:rsidRDefault="006B28EE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8EE" w:rsidRPr="00A11FB1" w:rsidRDefault="006B28EE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8EE" w:rsidRPr="00A11FB1" w:rsidRDefault="006B28EE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B28EE" w:rsidRPr="00A11FB1" w:rsidTr="00083169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8EE" w:rsidRPr="00A11FB1" w:rsidRDefault="006B28EE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B28EE" w:rsidRPr="00A11FB1" w:rsidTr="00083169"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8EE" w:rsidRPr="00A11FB1" w:rsidRDefault="00D20261" w:rsidP="000831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tbl>
            <w:tblPr>
              <w:tblW w:w="9209" w:type="dxa"/>
              <w:tblLayout w:type="fixed"/>
              <w:tblLook w:val="0000"/>
            </w:tblPr>
            <w:tblGrid>
              <w:gridCol w:w="574"/>
              <w:gridCol w:w="5233"/>
              <w:gridCol w:w="1848"/>
              <w:gridCol w:w="1554"/>
            </w:tblGrid>
            <w:tr w:rsidR="006B28EE" w:rsidRPr="00A11FB1" w:rsidTr="00083169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28EE" w:rsidRPr="00A11FB1" w:rsidRDefault="006B28EE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№ п/п</w:t>
                  </w:r>
                </w:p>
              </w:tc>
              <w:tc>
                <w:tcPr>
                  <w:tcW w:w="52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28EE" w:rsidRPr="00A11FB1" w:rsidRDefault="006B28EE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28EE" w:rsidRPr="00A11FB1" w:rsidRDefault="006B28EE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6B28EE" w:rsidRPr="00A11FB1" w:rsidTr="00083169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28EE" w:rsidRPr="00A11FB1" w:rsidRDefault="006B28EE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2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28EE" w:rsidRPr="00A11FB1" w:rsidRDefault="006B28EE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28EE" w:rsidRPr="00A11FB1" w:rsidRDefault="006B28EE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</w:t>
                  </w: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</w:t>
                  </w: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28EE" w:rsidRPr="00A11FB1" w:rsidRDefault="006B28EE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</w:t>
                  </w: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</w:t>
                  </w: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</w:tr>
          </w:tbl>
          <w:p w:rsidR="006B28EE" w:rsidRPr="00A11FB1" w:rsidRDefault="006B28EE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/>
            </w:tblPr>
            <w:tblGrid>
              <w:gridCol w:w="574"/>
              <w:gridCol w:w="5228"/>
              <w:gridCol w:w="1853"/>
              <w:gridCol w:w="1549"/>
            </w:tblGrid>
            <w:tr w:rsidR="006B28EE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28EE" w:rsidRPr="00A11FB1" w:rsidRDefault="006B28EE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28EE" w:rsidRPr="00A11FB1" w:rsidRDefault="006B28EE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28EE" w:rsidRPr="00A11FB1" w:rsidRDefault="006B28EE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28EE" w:rsidRPr="00A11FB1" w:rsidRDefault="006B28EE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E745BB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28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sz w:val="26"/>
                      <w:szCs w:val="26"/>
                      <w:lang w:eastAsia="ru-RU"/>
                    </w:rPr>
                    <w:t>50,0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sz w:val="26"/>
                      <w:szCs w:val="26"/>
                      <w:lang w:eastAsia="ru-RU"/>
                    </w:rPr>
                    <w:t>50,0</w:t>
                  </w:r>
                </w:p>
              </w:tc>
            </w:tr>
            <w:tr w:rsidR="00E745BB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45BB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«Абагайтуйское»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10,0</w:t>
                  </w:r>
                </w:p>
              </w:tc>
            </w:tr>
            <w:tr w:rsidR="00E745BB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«Билитуйское»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10,0</w:t>
                  </w:r>
                </w:p>
              </w:tc>
            </w:tr>
            <w:tr w:rsidR="00E745BB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10,0</w:t>
                  </w:r>
                </w:p>
              </w:tc>
            </w:tr>
            <w:tr w:rsidR="00E745BB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«Черно-Озерское»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10,0</w:t>
                  </w:r>
                </w:p>
              </w:tc>
            </w:tr>
            <w:tr w:rsidR="00E745BB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«Даурское»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10,0</w:t>
                  </w:r>
                </w:p>
              </w:tc>
            </w:tr>
          </w:tbl>
          <w:p w:rsidR="006B28EE" w:rsidRPr="00A11FB1" w:rsidRDefault="006B28EE" w:rsidP="000831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F7546" w:rsidRDefault="00EF7546" w:rsidP="00A95374"/>
    <w:p w:rsidR="00E745BB" w:rsidRDefault="00E745BB" w:rsidP="00A95374"/>
    <w:p w:rsidR="00E745BB" w:rsidRDefault="00E745BB" w:rsidP="00A95374"/>
    <w:p w:rsidR="00E745BB" w:rsidRDefault="00E745BB" w:rsidP="00A95374"/>
    <w:p w:rsidR="00E745BB" w:rsidRDefault="00E745BB" w:rsidP="00A95374"/>
    <w:p w:rsidR="00E745BB" w:rsidRDefault="00E745BB" w:rsidP="00A95374"/>
    <w:p w:rsidR="00E745BB" w:rsidRDefault="00E745BB" w:rsidP="00A95374"/>
    <w:p w:rsidR="00E745BB" w:rsidRDefault="00E745BB" w:rsidP="00A95374"/>
    <w:p w:rsidR="00877E94" w:rsidRPr="00877E94" w:rsidRDefault="00877E94" w:rsidP="00877E94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19</w:t>
      </w:r>
    </w:p>
    <w:p w:rsidR="00877E94" w:rsidRPr="00877E94" w:rsidRDefault="00877E94" w:rsidP="00877E94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муниципального района</w:t>
      </w:r>
    </w:p>
    <w:p w:rsidR="00877E94" w:rsidRPr="00877E94" w:rsidRDefault="00877E94" w:rsidP="00877E94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«Забайкальский район» от __ декабря 2023г. № ___ </w:t>
      </w:r>
    </w:p>
    <w:p w:rsidR="00877E94" w:rsidRPr="00877E94" w:rsidRDefault="00877E94" w:rsidP="00877E94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районного бюджета муниципального</w:t>
      </w:r>
    </w:p>
    <w:p w:rsidR="00877E94" w:rsidRPr="00877E94" w:rsidRDefault="00877E94" w:rsidP="00877E94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«Забайкальский район»  на 2024 год </w:t>
      </w:r>
    </w:p>
    <w:p w:rsidR="00877E94" w:rsidRPr="00877E94" w:rsidRDefault="00877E94" w:rsidP="00877E94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плановый период 2025 и 2026 годов» </w:t>
      </w:r>
    </w:p>
    <w:p w:rsidR="00E745BB" w:rsidRDefault="00E745BB" w:rsidP="00877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ru-RU"/>
        </w:rPr>
      </w:pPr>
    </w:p>
    <w:p w:rsidR="00E745BB" w:rsidRDefault="00E745BB" w:rsidP="00877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ru-RU"/>
        </w:rPr>
      </w:pPr>
    </w:p>
    <w:p w:rsidR="00E745BB" w:rsidRDefault="00E745BB" w:rsidP="00877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ru-RU"/>
        </w:rPr>
      </w:pPr>
    </w:p>
    <w:p w:rsidR="00E745BB" w:rsidRPr="00E745BB" w:rsidRDefault="00E745BB" w:rsidP="00E745BB">
      <w:pPr>
        <w:rPr>
          <w:rFonts w:ascii="Arial" w:eastAsia="Times New Roman" w:hAnsi="Arial" w:cs="Arial"/>
          <w:sz w:val="10"/>
          <w:szCs w:val="10"/>
          <w:lang w:eastAsia="ru-RU"/>
        </w:rPr>
      </w:pPr>
    </w:p>
    <w:p w:rsidR="00E745BB" w:rsidRPr="00E745BB" w:rsidRDefault="00E745BB" w:rsidP="00E745BB">
      <w:pPr>
        <w:rPr>
          <w:rFonts w:ascii="Arial" w:eastAsia="Times New Roman" w:hAnsi="Arial" w:cs="Arial"/>
          <w:sz w:val="10"/>
          <w:szCs w:val="10"/>
          <w:lang w:eastAsia="ru-RU"/>
        </w:rPr>
      </w:pPr>
    </w:p>
    <w:p w:rsidR="00E745BB" w:rsidRPr="00E745BB" w:rsidRDefault="00E745BB" w:rsidP="00E745BB">
      <w:pPr>
        <w:rPr>
          <w:rFonts w:ascii="Arial" w:eastAsia="Times New Roman" w:hAnsi="Arial" w:cs="Arial"/>
          <w:sz w:val="10"/>
          <w:szCs w:val="10"/>
          <w:lang w:eastAsia="ru-RU"/>
        </w:rPr>
      </w:pPr>
    </w:p>
    <w:p w:rsidR="00E745BB" w:rsidRPr="00E745BB" w:rsidRDefault="00E745BB" w:rsidP="00E745BB">
      <w:pPr>
        <w:rPr>
          <w:rFonts w:ascii="Arial" w:eastAsia="Times New Roman" w:hAnsi="Arial" w:cs="Arial"/>
          <w:sz w:val="10"/>
          <w:szCs w:val="10"/>
          <w:lang w:eastAsia="ru-RU"/>
        </w:rPr>
      </w:pPr>
    </w:p>
    <w:p w:rsidR="00E745BB" w:rsidRPr="00E745BB" w:rsidRDefault="00E745BB" w:rsidP="00E745BB">
      <w:pPr>
        <w:rPr>
          <w:rFonts w:ascii="Arial" w:eastAsia="Times New Roman" w:hAnsi="Arial" w:cs="Arial"/>
          <w:sz w:val="10"/>
          <w:szCs w:val="10"/>
          <w:lang w:eastAsia="ru-RU"/>
        </w:rPr>
      </w:pPr>
    </w:p>
    <w:p w:rsidR="00E745BB" w:rsidRPr="00E745BB" w:rsidRDefault="00E745BB" w:rsidP="00E745BB">
      <w:pPr>
        <w:rPr>
          <w:rFonts w:ascii="Arial" w:eastAsia="Times New Roman" w:hAnsi="Arial" w:cs="Arial"/>
          <w:sz w:val="10"/>
          <w:szCs w:val="10"/>
          <w:lang w:eastAsia="ru-RU"/>
        </w:rPr>
      </w:pPr>
    </w:p>
    <w:p w:rsidR="00E745BB" w:rsidRPr="00E745BB" w:rsidRDefault="00E745BB" w:rsidP="00E745BB">
      <w:pPr>
        <w:rPr>
          <w:rFonts w:ascii="Arial" w:eastAsia="Times New Roman" w:hAnsi="Arial" w:cs="Arial"/>
          <w:sz w:val="10"/>
          <w:szCs w:val="10"/>
          <w:lang w:eastAsia="ru-RU"/>
        </w:rPr>
      </w:pPr>
    </w:p>
    <w:p w:rsidR="00E745BB" w:rsidRDefault="00E745BB" w:rsidP="00E745BB">
      <w:pPr>
        <w:tabs>
          <w:tab w:val="left" w:pos="5162"/>
        </w:tabs>
        <w:rPr>
          <w:rFonts w:ascii="Arial" w:eastAsia="Times New Roman" w:hAnsi="Arial" w:cs="Arial"/>
          <w:sz w:val="10"/>
          <w:szCs w:val="10"/>
          <w:lang w:eastAsia="ru-RU"/>
        </w:rPr>
      </w:pPr>
      <w:r>
        <w:rPr>
          <w:rFonts w:ascii="Arial" w:eastAsia="Times New Roman" w:hAnsi="Arial" w:cs="Arial"/>
          <w:sz w:val="10"/>
          <w:szCs w:val="10"/>
          <w:lang w:eastAsia="ru-RU"/>
        </w:rPr>
        <w:tab/>
      </w:r>
    </w:p>
    <w:p w:rsidR="00D434A8" w:rsidRDefault="00877E94" w:rsidP="00D43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77E94">
        <w:rPr>
          <w:rFonts w:ascii="Arial" w:eastAsia="Times New Roman" w:hAnsi="Arial" w:cs="Arial"/>
          <w:sz w:val="10"/>
          <w:szCs w:val="10"/>
          <w:lang w:eastAsia="ru-RU"/>
        </w:rPr>
        <w:br/>
      </w:r>
      <w:r w:rsidRPr="00877E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Программа муниципальных внутренних заимствований </w:t>
      </w:r>
    </w:p>
    <w:p w:rsidR="00877E94" w:rsidRPr="00877E94" w:rsidRDefault="00877E94" w:rsidP="00D43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77E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района «Забайкальский район»</w:t>
      </w:r>
    </w:p>
    <w:p w:rsidR="00877E94" w:rsidRPr="00877E94" w:rsidRDefault="00877E94" w:rsidP="00D43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77E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2024 год и плановый период 2025 и 2026 годов</w:t>
      </w:r>
    </w:p>
    <w:p w:rsidR="00877E94" w:rsidRPr="00877E94" w:rsidRDefault="00877E94" w:rsidP="00877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"/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"/>
        <w:gridCol w:w="3142"/>
        <w:gridCol w:w="1984"/>
        <w:gridCol w:w="1843"/>
        <w:gridCol w:w="1959"/>
      </w:tblGrid>
      <w:tr w:rsidR="00877E94" w:rsidRPr="00877E94" w:rsidTr="00633506">
        <w:trPr>
          <w:trHeight w:val="1017"/>
        </w:trPr>
        <w:tc>
          <w:tcPr>
            <w:tcW w:w="5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E94" w:rsidRPr="00877E94" w:rsidRDefault="00877E94" w:rsidP="0087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77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1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E94" w:rsidRPr="00877E94" w:rsidRDefault="00877E94" w:rsidP="0087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77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578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E94" w:rsidRPr="00877E94" w:rsidRDefault="00877E94" w:rsidP="0087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877E94" w:rsidRPr="00877E94" w:rsidRDefault="00877E94" w:rsidP="0087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(тыс. рублей) </w:t>
            </w:r>
          </w:p>
          <w:p w:rsidR="00877E94" w:rsidRPr="00877E94" w:rsidRDefault="00877E94" w:rsidP="0087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877E94" w:rsidRPr="00877E94" w:rsidTr="00633506">
        <w:trPr>
          <w:trHeight w:val="657"/>
        </w:trPr>
        <w:tc>
          <w:tcPr>
            <w:tcW w:w="5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E94" w:rsidRPr="00877E94" w:rsidRDefault="00877E94" w:rsidP="0087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E94" w:rsidRPr="00877E94" w:rsidRDefault="00877E94" w:rsidP="0087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E94" w:rsidRPr="00877E94" w:rsidRDefault="00877E94" w:rsidP="0087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77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E94" w:rsidRPr="00877E94" w:rsidRDefault="00877E94" w:rsidP="0087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77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19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E94" w:rsidRPr="00877E94" w:rsidRDefault="00877E94" w:rsidP="0087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77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2026 год</w:t>
            </w:r>
          </w:p>
        </w:tc>
      </w:tr>
    </w:tbl>
    <w:tbl>
      <w:tblPr>
        <w:tblStyle w:val="41"/>
        <w:tblpPr w:leftFromText="180" w:rightFromText="180" w:vertAnchor="text" w:horzAnchor="margin" w:tblpX="108" w:tblpY="-34"/>
        <w:tblW w:w="0" w:type="auto"/>
        <w:tblLook w:val="04A0"/>
      </w:tblPr>
      <w:tblGrid>
        <w:gridCol w:w="539"/>
        <w:gridCol w:w="3128"/>
        <w:gridCol w:w="1943"/>
        <w:gridCol w:w="1943"/>
        <w:gridCol w:w="1943"/>
      </w:tblGrid>
      <w:tr w:rsidR="00877E94" w:rsidRPr="00877E94" w:rsidTr="00633506">
        <w:trPr>
          <w:trHeight w:val="1480"/>
        </w:trPr>
        <w:tc>
          <w:tcPr>
            <w:tcW w:w="539" w:type="dxa"/>
            <w:vMerge w:val="restart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  <w:bookmarkStart w:id="19" w:name="_Hlk468107536"/>
            <w:r w:rsidRPr="00877E94">
              <w:rPr>
                <w:rFonts w:ascii="Calibri" w:hAnsi="Calibri"/>
              </w:rPr>
              <w:t>1</w:t>
            </w:r>
          </w:p>
        </w:tc>
        <w:tc>
          <w:tcPr>
            <w:tcW w:w="3128" w:type="dxa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  <w:r w:rsidRPr="00877E94">
              <w:rPr>
                <w:rFonts w:ascii="Times New Roman" w:hAnsi="Times New Roman"/>
                <w:color w:val="000000"/>
                <w:sz w:val="26"/>
                <w:szCs w:val="26"/>
              </w:rPr>
              <w:t>Бюджетные кредиты, привлекаемые от других бюджетов бюджетной системы Российской Федерации:</w:t>
            </w:r>
          </w:p>
        </w:tc>
        <w:tc>
          <w:tcPr>
            <w:tcW w:w="1943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94" w:rsidRPr="00877E94" w:rsidTr="00633506">
        <w:trPr>
          <w:trHeight w:val="144"/>
        </w:trPr>
        <w:tc>
          <w:tcPr>
            <w:tcW w:w="539" w:type="dxa"/>
            <w:vMerge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  <w:bookmarkStart w:id="20" w:name="_Hlk468107554"/>
            <w:bookmarkEnd w:id="19"/>
          </w:p>
        </w:tc>
        <w:tc>
          <w:tcPr>
            <w:tcW w:w="3128" w:type="dxa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  <w:r w:rsidRPr="00877E94">
              <w:rPr>
                <w:rFonts w:ascii="Times New Roman" w:hAnsi="Times New Roman"/>
                <w:color w:val="000000"/>
                <w:sz w:val="26"/>
                <w:szCs w:val="26"/>
              </w:rPr>
              <w:t>объем привлечения</w:t>
            </w:r>
          </w:p>
        </w:tc>
        <w:tc>
          <w:tcPr>
            <w:tcW w:w="1943" w:type="dxa"/>
          </w:tcPr>
          <w:p w:rsidR="00877E94" w:rsidRPr="00877E94" w:rsidRDefault="00877E94" w:rsidP="00877E94">
            <w:pPr>
              <w:tabs>
                <w:tab w:val="right" w:pos="17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0"/>
      <w:tr w:rsidR="00877E94" w:rsidRPr="00877E94" w:rsidTr="00633506">
        <w:trPr>
          <w:trHeight w:val="144"/>
        </w:trPr>
        <w:tc>
          <w:tcPr>
            <w:tcW w:w="539" w:type="dxa"/>
            <w:vMerge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  <w:r w:rsidRPr="00877E94">
              <w:rPr>
                <w:rFonts w:ascii="Times New Roman" w:hAnsi="Times New Roman"/>
                <w:color w:val="000000"/>
                <w:sz w:val="26"/>
                <w:szCs w:val="26"/>
              </w:rPr>
              <w:t>объем средств, направляемых на погашение основной суммы долга</w:t>
            </w:r>
          </w:p>
        </w:tc>
        <w:tc>
          <w:tcPr>
            <w:tcW w:w="1943" w:type="dxa"/>
          </w:tcPr>
          <w:p w:rsidR="00877E94" w:rsidRPr="00877E94" w:rsidRDefault="00877E94" w:rsidP="00877E94">
            <w:pPr>
              <w:rPr>
                <w:rFonts w:ascii="Calibri" w:hAnsi="Calibri"/>
                <w:sz w:val="24"/>
                <w:szCs w:val="24"/>
              </w:rPr>
            </w:pPr>
            <w:r w:rsidRPr="00877E94">
              <w:rPr>
                <w:rFonts w:ascii="Times New Roman" w:hAnsi="Times New Roman"/>
                <w:sz w:val="24"/>
                <w:szCs w:val="24"/>
              </w:rPr>
              <w:t>1634,8</w:t>
            </w:r>
          </w:p>
        </w:tc>
        <w:tc>
          <w:tcPr>
            <w:tcW w:w="1943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E94">
              <w:rPr>
                <w:rFonts w:ascii="Times New Roman" w:hAnsi="Times New Roman"/>
                <w:sz w:val="24"/>
                <w:szCs w:val="24"/>
              </w:rPr>
              <w:t>2115,1</w:t>
            </w:r>
          </w:p>
        </w:tc>
        <w:tc>
          <w:tcPr>
            <w:tcW w:w="1943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E94">
              <w:rPr>
                <w:rFonts w:ascii="Times New Roman" w:hAnsi="Times New Roman"/>
                <w:sz w:val="24"/>
                <w:szCs w:val="24"/>
              </w:rPr>
              <w:t>2115,1</w:t>
            </w:r>
          </w:p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94" w:rsidRPr="00877E94" w:rsidTr="00633506">
        <w:trPr>
          <w:trHeight w:val="882"/>
        </w:trPr>
        <w:tc>
          <w:tcPr>
            <w:tcW w:w="539" w:type="dxa"/>
            <w:vMerge w:val="restart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  <w:r w:rsidRPr="00877E94">
              <w:rPr>
                <w:rFonts w:ascii="Calibri" w:hAnsi="Calibri"/>
              </w:rPr>
              <w:t>2</w:t>
            </w:r>
          </w:p>
        </w:tc>
        <w:tc>
          <w:tcPr>
            <w:tcW w:w="3128" w:type="dxa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  <w:r w:rsidRPr="00877E94">
              <w:rPr>
                <w:rFonts w:ascii="Times New Roman" w:hAnsi="Times New Roman"/>
                <w:color w:val="000000"/>
                <w:sz w:val="26"/>
                <w:szCs w:val="26"/>
              </w:rPr>
              <w:t>Кредиты, привлекаемые от кредитных организаций:</w:t>
            </w:r>
          </w:p>
        </w:tc>
        <w:tc>
          <w:tcPr>
            <w:tcW w:w="1943" w:type="dxa"/>
          </w:tcPr>
          <w:p w:rsidR="00877E94" w:rsidRPr="00877E94" w:rsidRDefault="00877E94" w:rsidP="00877E9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43" w:type="dxa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</w:p>
        </w:tc>
        <w:tc>
          <w:tcPr>
            <w:tcW w:w="1943" w:type="dxa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</w:p>
        </w:tc>
      </w:tr>
      <w:tr w:rsidR="00877E94" w:rsidRPr="00877E94" w:rsidTr="00633506">
        <w:trPr>
          <w:trHeight w:val="144"/>
        </w:trPr>
        <w:tc>
          <w:tcPr>
            <w:tcW w:w="539" w:type="dxa"/>
            <w:vMerge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  <w:r w:rsidRPr="00877E94">
              <w:rPr>
                <w:rFonts w:ascii="Times New Roman" w:hAnsi="Times New Roman"/>
                <w:color w:val="000000"/>
                <w:sz w:val="26"/>
                <w:szCs w:val="26"/>
              </w:rPr>
              <w:t>объем привлечения</w:t>
            </w:r>
          </w:p>
        </w:tc>
        <w:tc>
          <w:tcPr>
            <w:tcW w:w="1943" w:type="dxa"/>
          </w:tcPr>
          <w:p w:rsidR="00877E94" w:rsidRPr="00877E94" w:rsidRDefault="00877E94" w:rsidP="00877E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43" w:type="dxa"/>
          </w:tcPr>
          <w:p w:rsidR="00877E94" w:rsidRPr="00877E94" w:rsidRDefault="00877E94" w:rsidP="00877E9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43" w:type="dxa"/>
          </w:tcPr>
          <w:p w:rsidR="00877E94" w:rsidRPr="00877E94" w:rsidRDefault="00877E94" w:rsidP="00877E9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77E94" w:rsidRPr="00877E94" w:rsidTr="00633506">
        <w:trPr>
          <w:trHeight w:val="144"/>
        </w:trPr>
        <w:tc>
          <w:tcPr>
            <w:tcW w:w="539" w:type="dxa"/>
            <w:vMerge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  <w:r w:rsidRPr="00877E94">
              <w:rPr>
                <w:rFonts w:ascii="Times New Roman" w:hAnsi="Times New Roman"/>
                <w:color w:val="000000"/>
                <w:sz w:val="26"/>
                <w:szCs w:val="26"/>
              </w:rPr>
              <w:t>объем средств, направляемых на погашение основной суммы долга</w:t>
            </w:r>
          </w:p>
        </w:tc>
        <w:tc>
          <w:tcPr>
            <w:tcW w:w="1943" w:type="dxa"/>
          </w:tcPr>
          <w:p w:rsidR="00877E94" w:rsidRPr="00877E94" w:rsidRDefault="00877E94" w:rsidP="00877E9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43" w:type="dxa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</w:p>
        </w:tc>
        <w:tc>
          <w:tcPr>
            <w:tcW w:w="1943" w:type="dxa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</w:p>
        </w:tc>
      </w:tr>
      <w:tr w:rsidR="00877E94" w:rsidRPr="00877E94" w:rsidTr="00633506">
        <w:trPr>
          <w:trHeight w:val="1196"/>
        </w:trPr>
        <w:tc>
          <w:tcPr>
            <w:tcW w:w="539" w:type="dxa"/>
            <w:vMerge w:val="restart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  <w:r w:rsidRPr="00877E94">
              <w:rPr>
                <w:rFonts w:ascii="Calibri" w:hAnsi="Calibri"/>
              </w:rPr>
              <w:t>3</w:t>
            </w:r>
          </w:p>
        </w:tc>
        <w:tc>
          <w:tcPr>
            <w:tcW w:w="3128" w:type="dxa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  <w:r w:rsidRPr="00877E94">
              <w:rPr>
                <w:rFonts w:ascii="Times New Roman" w:hAnsi="Times New Roman"/>
                <w:color w:val="000000"/>
                <w:sz w:val="26"/>
                <w:szCs w:val="26"/>
              </w:rPr>
              <w:t>Общий объем муниципальных внутренних заимствований</w:t>
            </w:r>
          </w:p>
        </w:tc>
        <w:tc>
          <w:tcPr>
            <w:tcW w:w="1943" w:type="dxa"/>
          </w:tcPr>
          <w:p w:rsidR="00877E94" w:rsidRPr="00877E94" w:rsidRDefault="00877E94" w:rsidP="00877E94">
            <w:pPr>
              <w:tabs>
                <w:tab w:val="right" w:pos="17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94" w:rsidRPr="00877E94" w:rsidTr="00633506">
        <w:trPr>
          <w:trHeight w:val="144"/>
        </w:trPr>
        <w:tc>
          <w:tcPr>
            <w:tcW w:w="539" w:type="dxa"/>
            <w:vMerge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  <w:r w:rsidRPr="00877E94">
              <w:rPr>
                <w:rFonts w:ascii="Times New Roman" w:hAnsi="Times New Roman"/>
                <w:color w:val="000000"/>
                <w:sz w:val="26"/>
                <w:szCs w:val="26"/>
              </w:rPr>
              <w:t>привлечение средств</w:t>
            </w:r>
          </w:p>
        </w:tc>
        <w:tc>
          <w:tcPr>
            <w:tcW w:w="1943" w:type="dxa"/>
          </w:tcPr>
          <w:p w:rsidR="00877E94" w:rsidRPr="00877E94" w:rsidRDefault="00877E94" w:rsidP="00877E94">
            <w:pPr>
              <w:tabs>
                <w:tab w:val="right" w:pos="17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94" w:rsidRPr="00877E94" w:rsidTr="00633506">
        <w:trPr>
          <w:trHeight w:val="144"/>
        </w:trPr>
        <w:tc>
          <w:tcPr>
            <w:tcW w:w="539" w:type="dxa"/>
            <w:vMerge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  <w:r w:rsidRPr="00877E94">
              <w:rPr>
                <w:rFonts w:ascii="Times New Roman" w:hAnsi="Times New Roman"/>
                <w:color w:val="000000"/>
                <w:sz w:val="26"/>
                <w:szCs w:val="26"/>
              </w:rPr>
              <w:t>средства, направляемые на погашение основной суммы долга</w:t>
            </w:r>
          </w:p>
        </w:tc>
        <w:tc>
          <w:tcPr>
            <w:tcW w:w="1943" w:type="dxa"/>
          </w:tcPr>
          <w:p w:rsidR="00877E94" w:rsidRPr="00877E94" w:rsidRDefault="00877E94" w:rsidP="00877E94">
            <w:pPr>
              <w:rPr>
                <w:rFonts w:ascii="Times New Roman" w:hAnsi="Times New Roman"/>
                <w:sz w:val="24"/>
                <w:szCs w:val="24"/>
              </w:rPr>
            </w:pPr>
            <w:r w:rsidRPr="00877E94">
              <w:rPr>
                <w:rFonts w:ascii="Times New Roman" w:hAnsi="Times New Roman"/>
                <w:sz w:val="24"/>
                <w:szCs w:val="24"/>
              </w:rPr>
              <w:t xml:space="preserve">   1634,8</w:t>
            </w:r>
          </w:p>
        </w:tc>
        <w:tc>
          <w:tcPr>
            <w:tcW w:w="1943" w:type="dxa"/>
          </w:tcPr>
          <w:p w:rsidR="00877E94" w:rsidRPr="00877E94" w:rsidRDefault="00877E94" w:rsidP="00877E94">
            <w:pPr>
              <w:rPr>
                <w:rFonts w:ascii="Times New Roman" w:hAnsi="Times New Roman"/>
                <w:sz w:val="24"/>
                <w:szCs w:val="24"/>
              </w:rPr>
            </w:pPr>
            <w:r w:rsidRPr="00877E94">
              <w:rPr>
                <w:rFonts w:ascii="Times New Roman" w:hAnsi="Times New Roman"/>
                <w:sz w:val="24"/>
                <w:szCs w:val="24"/>
              </w:rPr>
              <w:t>2115,1</w:t>
            </w:r>
          </w:p>
        </w:tc>
        <w:tc>
          <w:tcPr>
            <w:tcW w:w="1943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E94">
              <w:rPr>
                <w:rFonts w:ascii="Times New Roman" w:hAnsi="Times New Roman"/>
                <w:sz w:val="24"/>
                <w:szCs w:val="24"/>
              </w:rPr>
              <w:t>2115,1</w:t>
            </w:r>
          </w:p>
        </w:tc>
      </w:tr>
    </w:tbl>
    <w:p w:rsidR="00877E94" w:rsidRPr="00877E94" w:rsidRDefault="00877E94" w:rsidP="00877E9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7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 w:rsidR="00F3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</w:p>
    <w:p w:rsidR="00877E94" w:rsidRPr="00877E94" w:rsidRDefault="00877E94" w:rsidP="00877E9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7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877E94" w:rsidRPr="00877E94" w:rsidRDefault="00877E94" w:rsidP="00877E9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7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"Забайкальский район" от __декабря 2023 года</w:t>
      </w:r>
    </w:p>
    <w:p w:rsidR="00877E94" w:rsidRPr="00877E94" w:rsidRDefault="00877E94" w:rsidP="00877E9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7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"Об утверждении районного бюджета </w:t>
      </w:r>
    </w:p>
    <w:p w:rsidR="00877E94" w:rsidRPr="00877E94" w:rsidRDefault="00877E94" w:rsidP="00877E9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7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"Забайкальский район" на 2024 год и </w:t>
      </w:r>
    </w:p>
    <w:p w:rsidR="00877E94" w:rsidRPr="00877E94" w:rsidRDefault="00877E94" w:rsidP="00877E9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7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плановый период 2025 и 2026 годов"</w:t>
      </w:r>
    </w:p>
    <w:p w:rsidR="00877E94" w:rsidRPr="00877E94" w:rsidRDefault="00877E94" w:rsidP="00877E9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7E94" w:rsidRPr="00877E94" w:rsidRDefault="00877E94" w:rsidP="00877E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муниципальных гарантий</w:t>
      </w:r>
    </w:p>
    <w:p w:rsidR="00D434A8" w:rsidRDefault="00877E94" w:rsidP="00877E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«Забайкальский район» </w:t>
      </w:r>
    </w:p>
    <w:p w:rsidR="00877E94" w:rsidRPr="00877E94" w:rsidRDefault="00877E94" w:rsidP="00877E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2024 год и плановый период 2025 и 2026 годов</w:t>
      </w:r>
    </w:p>
    <w:tbl>
      <w:tblPr>
        <w:tblStyle w:val="5"/>
        <w:tblW w:w="10348" w:type="dxa"/>
        <w:tblInd w:w="-459" w:type="dxa"/>
        <w:tblLayout w:type="fixed"/>
        <w:tblLook w:val="04A0"/>
      </w:tblPr>
      <w:tblGrid>
        <w:gridCol w:w="283"/>
        <w:gridCol w:w="1418"/>
        <w:gridCol w:w="709"/>
        <w:gridCol w:w="709"/>
        <w:gridCol w:w="1662"/>
        <w:gridCol w:w="851"/>
        <w:gridCol w:w="567"/>
        <w:gridCol w:w="1134"/>
        <w:gridCol w:w="1295"/>
        <w:gridCol w:w="548"/>
        <w:gridCol w:w="1172"/>
      </w:tblGrid>
      <w:tr w:rsidR="00877E94" w:rsidRPr="00877E94" w:rsidTr="00E23710">
        <w:trPr>
          <w:trHeight w:val="248"/>
        </w:trPr>
        <w:tc>
          <w:tcPr>
            <w:tcW w:w="283" w:type="dxa"/>
            <w:vMerge w:val="restart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94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1418" w:type="dxa"/>
            <w:vMerge w:val="restart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94">
              <w:rPr>
                <w:rFonts w:ascii="Times New Roman" w:hAnsi="Times New Roman"/>
                <w:sz w:val="20"/>
                <w:szCs w:val="20"/>
              </w:rPr>
              <w:t>Муниципальные гарантии</w:t>
            </w:r>
          </w:p>
        </w:tc>
        <w:tc>
          <w:tcPr>
            <w:tcW w:w="3080" w:type="dxa"/>
            <w:gridSpan w:val="3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94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2552" w:type="dxa"/>
            <w:gridSpan w:val="3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94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3015" w:type="dxa"/>
            <w:gridSpan w:val="3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94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E23710" w:rsidRPr="00877E94" w:rsidTr="00E23710">
        <w:trPr>
          <w:trHeight w:val="3794"/>
        </w:trPr>
        <w:tc>
          <w:tcPr>
            <w:tcW w:w="283" w:type="dxa"/>
            <w:vMerge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1" w:name="_Hlk468106964"/>
          </w:p>
        </w:tc>
        <w:tc>
          <w:tcPr>
            <w:tcW w:w="1418" w:type="dxa"/>
            <w:vMerge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94">
              <w:rPr>
                <w:rFonts w:ascii="Times New Roman" w:hAnsi="Times New Roman"/>
                <w:sz w:val="20"/>
                <w:szCs w:val="20"/>
              </w:rPr>
              <w:t>Сумма предоставляемых гарантий (тыс. рублей)</w:t>
            </w:r>
          </w:p>
        </w:tc>
        <w:tc>
          <w:tcPr>
            <w:tcW w:w="709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94">
              <w:rPr>
                <w:rFonts w:ascii="Times New Roman" w:hAnsi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662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94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возможное исполнение выданных муниципальных гарантий муниципального района «Забайкальский район» (тыс. рублей)</w:t>
            </w:r>
          </w:p>
        </w:tc>
        <w:tc>
          <w:tcPr>
            <w:tcW w:w="851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94">
              <w:rPr>
                <w:rFonts w:ascii="Times New Roman" w:hAnsi="Times New Roman"/>
                <w:sz w:val="20"/>
                <w:szCs w:val="20"/>
              </w:rPr>
              <w:t>Сумма предоставляемых гарантий (тыс. рублей)</w:t>
            </w:r>
          </w:p>
        </w:tc>
        <w:tc>
          <w:tcPr>
            <w:tcW w:w="567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94">
              <w:rPr>
                <w:rFonts w:ascii="Times New Roman" w:hAnsi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134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94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возможное исполнение выданных муниципальных гарантий муниципального района «Забайкальский район» (тыс. рублей)</w:t>
            </w:r>
          </w:p>
        </w:tc>
        <w:tc>
          <w:tcPr>
            <w:tcW w:w="1295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94">
              <w:rPr>
                <w:rFonts w:ascii="Times New Roman" w:hAnsi="Times New Roman"/>
                <w:sz w:val="20"/>
                <w:szCs w:val="20"/>
              </w:rPr>
              <w:t>Сумма предоставляемых гарантий (тыс. рублей)</w:t>
            </w:r>
          </w:p>
        </w:tc>
        <w:tc>
          <w:tcPr>
            <w:tcW w:w="548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94">
              <w:rPr>
                <w:rFonts w:ascii="Times New Roman" w:hAnsi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172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94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возможное исполнение выданных муниципальных гарантий муниципального района «Забайкальский район» (тыс. рублей)</w:t>
            </w:r>
          </w:p>
        </w:tc>
      </w:tr>
      <w:tr w:rsidR="00E23710" w:rsidRPr="00877E94" w:rsidTr="00E23710">
        <w:trPr>
          <w:trHeight w:val="144"/>
        </w:trPr>
        <w:tc>
          <w:tcPr>
            <w:tcW w:w="283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  <w:bookmarkStart w:id="22" w:name="_Hlk468107178"/>
          </w:p>
        </w:tc>
        <w:tc>
          <w:tcPr>
            <w:tcW w:w="1418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  <w:r w:rsidRPr="00877E94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709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  <w:r w:rsidRPr="00877E94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  <w:r w:rsidRPr="00877E94">
              <w:rPr>
                <w:rFonts w:ascii="Times New Roman" w:hAnsi="Times New Roman"/>
              </w:rPr>
              <w:t>0,00</w:t>
            </w:r>
          </w:p>
        </w:tc>
        <w:tc>
          <w:tcPr>
            <w:tcW w:w="851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  <w:r w:rsidRPr="00877E94">
              <w:rPr>
                <w:rFonts w:ascii="Times New Roman" w:hAnsi="Times New Roman"/>
              </w:rPr>
              <w:t>0,00</w:t>
            </w:r>
          </w:p>
        </w:tc>
        <w:tc>
          <w:tcPr>
            <w:tcW w:w="567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  <w:r w:rsidRPr="00877E94">
              <w:rPr>
                <w:rFonts w:ascii="Times New Roman" w:hAnsi="Times New Roman"/>
              </w:rPr>
              <w:t>0,00</w:t>
            </w:r>
          </w:p>
        </w:tc>
        <w:tc>
          <w:tcPr>
            <w:tcW w:w="1295" w:type="dxa"/>
          </w:tcPr>
          <w:p w:rsidR="00877E94" w:rsidRPr="00877E94" w:rsidRDefault="00877E94" w:rsidP="00877E94">
            <w:pPr>
              <w:rPr>
                <w:rFonts w:ascii="Times New Roman" w:hAnsi="Times New Roman"/>
              </w:rPr>
            </w:pPr>
            <w:r w:rsidRPr="00877E94">
              <w:rPr>
                <w:rFonts w:ascii="Times New Roman" w:hAnsi="Times New Roman"/>
              </w:rPr>
              <w:t xml:space="preserve">   0,00</w:t>
            </w:r>
          </w:p>
        </w:tc>
        <w:tc>
          <w:tcPr>
            <w:tcW w:w="548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  <w:r w:rsidRPr="00877E94">
              <w:rPr>
                <w:rFonts w:ascii="Times New Roman" w:hAnsi="Times New Roman"/>
              </w:rPr>
              <w:t>0,00</w:t>
            </w:r>
          </w:p>
        </w:tc>
      </w:tr>
      <w:bookmarkEnd w:id="22"/>
      <w:tr w:rsidR="00E23710" w:rsidRPr="00877E94" w:rsidTr="00E23710">
        <w:trPr>
          <w:trHeight w:val="144"/>
        </w:trPr>
        <w:tc>
          <w:tcPr>
            <w:tcW w:w="283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  <w:r w:rsidRPr="00877E9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  <w:r w:rsidRPr="00877E94">
              <w:rPr>
                <w:rFonts w:ascii="Times New Roman" w:hAnsi="Times New Roman"/>
              </w:rPr>
              <w:t>На муниципальную поддержку сельскохозяйственной деятельности в муниципальном районе «Забайкальский район»</w:t>
            </w:r>
          </w:p>
        </w:tc>
        <w:tc>
          <w:tcPr>
            <w:tcW w:w="709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  <w:r w:rsidRPr="00877E94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  <w:r w:rsidRPr="00877E94">
              <w:rPr>
                <w:rFonts w:ascii="Times New Roman" w:hAnsi="Times New Roman"/>
              </w:rPr>
              <w:t>0,00</w:t>
            </w:r>
          </w:p>
        </w:tc>
        <w:tc>
          <w:tcPr>
            <w:tcW w:w="851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  <w:r w:rsidRPr="00877E94">
              <w:rPr>
                <w:rFonts w:ascii="Times New Roman" w:hAnsi="Times New Roman"/>
              </w:rPr>
              <w:t>0,00</w:t>
            </w:r>
          </w:p>
        </w:tc>
        <w:tc>
          <w:tcPr>
            <w:tcW w:w="567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  <w:r w:rsidRPr="00877E94">
              <w:rPr>
                <w:rFonts w:ascii="Times New Roman" w:hAnsi="Times New Roman"/>
              </w:rPr>
              <w:t>0,00</w:t>
            </w:r>
          </w:p>
        </w:tc>
        <w:tc>
          <w:tcPr>
            <w:tcW w:w="1295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  <w:r w:rsidRPr="00877E94">
              <w:rPr>
                <w:rFonts w:ascii="Times New Roman" w:hAnsi="Times New Roman"/>
              </w:rPr>
              <w:t>0,00</w:t>
            </w:r>
          </w:p>
        </w:tc>
        <w:tc>
          <w:tcPr>
            <w:tcW w:w="548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  <w:r w:rsidRPr="00877E94">
              <w:rPr>
                <w:rFonts w:ascii="Times New Roman" w:hAnsi="Times New Roman"/>
              </w:rPr>
              <w:t>0,00</w:t>
            </w:r>
          </w:p>
        </w:tc>
      </w:tr>
      <w:bookmarkEnd w:id="21"/>
    </w:tbl>
    <w:p w:rsidR="00877E94" w:rsidRPr="00877E94" w:rsidRDefault="00877E94" w:rsidP="00877E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546" w:rsidRDefault="00EF7546" w:rsidP="00A95374"/>
    <w:p w:rsidR="00A11FB1" w:rsidRDefault="00A11FB1" w:rsidP="00A95374"/>
    <w:sectPr w:rsidR="00A11FB1" w:rsidSect="00F8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280" w:rsidRDefault="00794280" w:rsidP="00FB18E9">
      <w:pPr>
        <w:spacing w:after="0" w:line="240" w:lineRule="auto"/>
      </w:pPr>
      <w:r>
        <w:separator/>
      </w:r>
    </w:p>
  </w:endnote>
  <w:endnote w:type="continuationSeparator" w:id="1">
    <w:p w:rsidR="00794280" w:rsidRDefault="00794280" w:rsidP="00FB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280" w:rsidRDefault="00794280" w:rsidP="00FB18E9">
      <w:pPr>
        <w:spacing w:after="0" w:line="240" w:lineRule="auto"/>
      </w:pPr>
      <w:r>
        <w:separator/>
      </w:r>
    </w:p>
  </w:footnote>
  <w:footnote w:type="continuationSeparator" w:id="1">
    <w:p w:rsidR="00794280" w:rsidRDefault="00794280" w:rsidP="00FB1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092"/>
    <w:multiLevelType w:val="hybridMultilevel"/>
    <w:tmpl w:val="349EF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5478"/>
    <w:multiLevelType w:val="hybridMultilevel"/>
    <w:tmpl w:val="557E1E0E"/>
    <w:lvl w:ilvl="0" w:tplc="7696E3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82AE3"/>
    <w:multiLevelType w:val="multilevel"/>
    <w:tmpl w:val="3946BDA2"/>
    <w:lvl w:ilvl="0">
      <w:start w:val="5"/>
      <w:numFmt w:val="decimal"/>
      <w:lvlText w:val="%1."/>
      <w:lvlJc w:val="left"/>
      <w:pPr>
        <w:tabs>
          <w:tab w:val="num" w:pos="1559"/>
        </w:tabs>
        <w:ind w:left="1559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3">
    <w:nsid w:val="14025780"/>
    <w:multiLevelType w:val="hybridMultilevel"/>
    <w:tmpl w:val="866434DE"/>
    <w:lvl w:ilvl="0" w:tplc="F82E97FE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6796765"/>
    <w:multiLevelType w:val="hybridMultilevel"/>
    <w:tmpl w:val="D6AAEC1A"/>
    <w:lvl w:ilvl="0" w:tplc="F8BE3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66459D"/>
    <w:multiLevelType w:val="hybridMultilevel"/>
    <w:tmpl w:val="D2188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C7EC3"/>
    <w:multiLevelType w:val="hybridMultilevel"/>
    <w:tmpl w:val="1068AD2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216A8"/>
    <w:multiLevelType w:val="hybridMultilevel"/>
    <w:tmpl w:val="81A28DA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894463"/>
    <w:multiLevelType w:val="singleLevel"/>
    <w:tmpl w:val="35C075B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9">
    <w:nsid w:val="256555CF"/>
    <w:multiLevelType w:val="singleLevel"/>
    <w:tmpl w:val="8FEE155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0">
    <w:nsid w:val="2602482C"/>
    <w:multiLevelType w:val="hybridMultilevel"/>
    <w:tmpl w:val="2A00B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8D32CE"/>
    <w:multiLevelType w:val="hybridMultilevel"/>
    <w:tmpl w:val="A43ACC44"/>
    <w:lvl w:ilvl="0" w:tplc="E9E20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63020BA"/>
    <w:multiLevelType w:val="hybridMultilevel"/>
    <w:tmpl w:val="4FF0F8A0"/>
    <w:lvl w:ilvl="0" w:tplc="0419000F">
      <w:start w:val="1"/>
      <w:numFmt w:val="decimal"/>
      <w:lvlText w:val="%1."/>
      <w:lvlJc w:val="left"/>
      <w:pPr>
        <w:tabs>
          <w:tab w:val="num" w:pos="1303"/>
        </w:tabs>
        <w:ind w:left="13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23"/>
        </w:tabs>
        <w:ind w:left="20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3"/>
        </w:tabs>
        <w:ind w:left="27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3"/>
        </w:tabs>
        <w:ind w:left="34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3"/>
        </w:tabs>
        <w:ind w:left="41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3"/>
        </w:tabs>
        <w:ind w:left="49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3"/>
        </w:tabs>
        <w:ind w:left="56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3"/>
        </w:tabs>
        <w:ind w:left="63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3"/>
        </w:tabs>
        <w:ind w:left="7063" w:hanging="180"/>
      </w:pPr>
    </w:lvl>
  </w:abstractNum>
  <w:abstractNum w:abstractNumId="13">
    <w:nsid w:val="39AC4000"/>
    <w:multiLevelType w:val="hybridMultilevel"/>
    <w:tmpl w:val="E528E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3774FF"/>
    <w:multiLevelType w:val="hybridMultilevel"/>
    <w:tmpl w:val="25B266CA"/>
    <w:lvl w:ilvl="0" w:tplc="3A2630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B4514DC"/>
    <w:multiLevelType w:val="singleLevel"/>
    <w:tmpl w:val="D0422186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6">
    <w:nsid w:val="440E03BA"/>
    <w:multiLevelType w:val="singleLevel"/>
    <w:tmpl w:val="35C075B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7">
    <w:nsid w:val="4567431B"/>
    <w:multiLevelType w:val="singleLevel"/>
    <w:tmpl w:val="81A2C7E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492E2764"/>
    <w:multiLevelType w:val="hybridMultilevel"/>
    <w:tmpl w:val="9788BBF2"/>
    <w:lvl w:ilvl="0" w:tplc="E4B4915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19">
    <w:nsid w:val="4C0A6602"/>
    <w:multiLevelType w:val="hybridMultilevel"/>
    <w:tmpl w:val="F224F4C4"/>
    <w:lvl w:ilvl="0" w:tplc="E922675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C319F9"/>
    <w:multiLevelType w:val="hybridMultilevel"/>
    <w:tmpl w:val="49EA0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2A2C3E"/>
    <w:multiLevelType w:val="hybridMultilevel"/>
    <w:tmpl w:val="EFEAA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3046D"/>
    <w:multiLevelType w:val="hybridMultilevel"/>
    <w:tmpl w:val="203C27DA"/>
    <w:lvl w:ilvl="0" w:tplc="6F0EEDB0">
      <w:start w:val="2"/>
      <w:numFmt w:val="decimal"/>
      <w:lvlText w:val="%1."/>
      <w:lvlJc w:val="left"/>
      <w:pPr>
        <w:tabs>
          <w:tab w:val="num" w:pos="1559"/>
        </w:tabs>
        <w:ind w:left="1559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23">
    <w:nsid w:val="5D0B2FE6"/>
    <w:multiLevelType w:val="singleLevel"/>
    <w:tmpl w:val="0096F23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4">
    <w:nsid w:val="5DA374BA"/>
    <w:multiLevelType w:val="singleLevel"/>
    <w:tmpl w:val="A6F47680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5">
    <w:nsid w:val="6AB15A1A"/>
    <w:multiLevelType w:val="multilevel"/>
    <w:tmpl w:val="DE4C9AFA"/>
    <w:lvl w:ilvl="0">
      <w:start w:val="4"/>
      <w:numFmt w:val="decimal"/>
      <w:lvlText w:val="%1."/>
      <w:lvlJc w:val="left"/>
      <w:pPr>
        <w:tabs>
          <w:tab w:val="num" w:pos="1559"/>
        </w:tabs>
        <w:ind w:left="1559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26">
    <w:nsid w:val="6DBA3717"/>
    <w:multiLevelType w:val="hybridMultilevel"/>
    <w:tmpl w:val="B34CEC70"/>
    <w:lvl w:ilvl="0" w:tplc="3B3CC66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EAA4335"/>
    <w:multiLevelType w:val="singleLevel"/>
    <w:tmpl w:val="3834871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8">
    <w:nsid w:val="711927F5"/>
    <w:multiLevelType w:val="hybridMultilevel"/>
    <w:tmpl w:val="BDC489F6"/>
    <w:lvl w:ilvl="0" w:tplc="E8F8052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9">
    <w:nsid w:val="72C77B7D"/>
    <w:multiLevelType w:val="singleLevel"/>
    <w:tmpl w:val="5790813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30">
    <w:nsid w:val="73F4170E"/>
    <w:multiLevelType w:val="hybridMultilevel"/>
    <w:tmpl w:val="AFEA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C3252"/>
    <w:multiLevelType w:val="hybridMultilevel"/>
    <w:tmpl w:val="BCE40B04"/>
    <w:lvl w:ilvl="0" w:tplc="5F3AA62E">
      <w:start w:val="3"/>
      <w:numFmt w:val="decimal"/>
      <w:lvlText w:val="%1."/>
      <w:lvlJc w:val="left"/>
      <w:pPr>
        <w:tabs>
          <w:tab w:val="num" w:pos="1304"/>
        </w:tabs>
        <w:ind w:left="1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32">
    <w:nsid w:val="758B3863"/>
    <w:multiLevelType w:val="singleLevel"/>
    <w:tmpl w:val="EF92486C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3">
    <w:nsid w:val="769A44AC"/>
    <w:multiLevelType w:val="hybridMultilevel"/>
    <w:tmpl w:val="6E46FF0C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4">
    <w:nsid w:val="7BA776B1"/>
    <w:multiLevelType w:val="hybridMultilevel"/>
    <w:tmpl w:val="6C568B56"/>
    <w:lvl w:ilvl="0" w:tplc="49082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0F7071"/>
    <w:multiLevelType w:val="singleLevel"/>
    <w:tmpl w:val="3834871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3"/>
  </w:num>
  <w:num w:numId="6">
    <w:abstractNumId w:val="5"/>
  </w:num>
  <w:num w:numId="7">
    <w:abstractNumId w:val="21"/>
  </w:num>
  <w:num w:numId="8">
    <w:abstractNumId w:val="4"/>
  </w:num>
  <w:num w:numId="9">
    <w:abstractNumId w:val="23"/>
  </w:num>
  <w:num w:numId="10">
    <w:abstractNumId w:val="32"/>
  </w:num>
  <w:num w:numId="11">
    <w:abstractNumId w:val="29"/>
  </w:num>
  <w:num w:numId="12">
    <w:abstractNumId w:val="15"/>
  </w:num>
  <w:num w:numId="13">
    <w:abstractNumId w:val="24"/>
  </w:num>
  <w:num w:numId="14">
    <w:abstractNumId w:val="9"/>
  </w:num>
  <w:num w:numId="15">
    <w:abstractNumId w:val="35"/>
  </w:num>
  <w:num w:numId="16">
    <w:abstractNumId w:val="27"/>
  </w:num>
  <w:num w:numId="17">
    <w:abstractNumId w:val="16"/>
  </w:num>
  <w:num w:numId="18">
    <w:abstractNumId w:val="8"/>
  </w:num>
  <w:num w:numId="19">
    <w:abstractNumId w:val="17"/>
  </w:num>
  <w:num w:numId="20">
    <w:abstractNumId w:val="18"/>
  </w:num>
  <w:num w:numId="21">
    <w:abstractNumId w:val="12"/>
  </w:num>
  <w:num w:numId="22">
    <w:abstractNumId w:val="22"/>
  </w:num>
  <w:num w:numId="23">
    <w:abstractNumId w:val="10"/>
  </w:num>
  <w:num w:numId="24">
    <w:abstractNumId w:val="13"/>
  </w:num>
  <w:num w:numId="25">
    <w:abstractNumId w:val="1"/>
  </w:num>
  <w:num w:numId="26">
    <w:abstractNumId w:val="20"/>
  </w:num>
  <w:num w:numId="27">
    <w:abstractNumId w:val="2"/>
  </w:num>
  <w:num w:numId="28">
    <w:abstractNumId w:val="25"/>
  </w:num>
  <w:num w:numId="29">
    <w:abstractNumId w:val="26"/>
  </w:num>
  <w:num w:numId="30">
    <w:abstractNumId w:val="34"/>
  </w:num>
  <w:num w:numId="31">
    <w:abstractNumId w:val="14"/>
  </w:num>
  <w:num w:numId="32">
    <w:abstractNumId w:val="11"/>
  </w:num>
  <w:num w:numId="33">
    <w:abstractNumId w:val="7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1"/>
  </w:num>
  <w:num w:numId="37">
    <w:abstractNumId w:val="3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716"/>
    <w:rsid w:val="00001175"/>
    <w:rsid w:val="00026937"/>
    <w:rsid w:val="00033D4F"/>
    <w:rsid w:val="000371BA"/>
    <w:rsid w:val="000465DD"/>
    <w:rsid w:val="00047364"/>
    <w:rsid w:val="000527C9"/>
    <w:rsid w:val="00054107"/>
    <w:rsid w:val="00061703"/>
    <w:rsid w:val="00070A9B"/>
    <w:rsid w:val="00080360"/>
    <w:rsid w:val="00083169"/>
    <w:rsid w:val="00086836"/>
    <w:rsid w:val="00093CB8"/>
    <w:rsid w:val="000A75D1"/>
    <w:rsid w:val="000B0EF6"/>
    <w:rsid w:val="000D0DF3"/>
    <w:rsid w:val="000D6536"/>
    <w:rsid w:val="000E22A4"/>
    <w:rsid w:val="000E4849"/>
    <w:rsid w:val="000F2F4F"/>
    <w:rsid w:val="001050CB"/>
    <w:rsid w:val="00105CE3"/>
    <w:rsid w:val="00105ECE"/>
    <w:rsid w:val="0012205E"/>
    <w:rsid w:val="00126835"/>
    <w:rsid w:val="001279BC"/>
    <w:rsid w:val="00130A0E"/>
    <w:rsid w:val="001471F7"/>
    <w:rsid w:val="00152670"/>
    <w:rsid w:val="001575FE"/>
    <w:rsid w:val="00167E21"/>
    <w:rsid w:val="00190930"/>
    <w:rsid w:val="001918AE"/>
    <w:rsid w:val="001A1EB7"/>
    <w:rsid w:val="001A6605"/>
    <w:rsid w:val="001B1C1F"/>
    <w:rsid w:val="001C51E9"/>
    <w:rsid w:val="001C6FC9"/>
    <w:rsid w:val="001D6117"/>
    <w:rsid w:val="00200732"/>
    <w:rsid w:val="00207C0F"/>
    <w:rsid w:val="002109C5"/>
    <w:rsid w:val="0021122E"/>
    <w:rsid w:val="002150DC"/>
    <w:rsid w:val="0022206F"/>
    <w:rsid w:val="002229A6"/>
    <w:rsid w:val="002268EE"/>
    <w:rsid w:val="00231FF9"/>
    <w:rsid w:val="00233D0A"/>
    <w:rsid w:val="00243024"/>
    <w:rsid w:val="00250716"/>
    <w:rsid w:val="00255589"/>
    <w:rsid w:val="0027154B"/>
    <w:rsid w:val="00271BDD"/>
    <w:rsid w:val="00273509"/>
    <w:rsid w:val="0028432B"/>
    <w:rsid w:val="00286C78"/>
    <w:rsid w:val="00292F3C"/>
    <w:rsid w:val="00294F50"/>
    <w:rsid w:val="002A6678"/>
    <w:rsid w:val="002D11BA"/>
    <w:rsid w:val="002D3F67"/>
    <w:rsid w:val="002E578E"/>
    <w:rsid w:val="00310DB9"/>
    <w:rsid w:val="00315C8D"/>
    <w:rsid w:val="00316465"/>
    <w:rsid w:val="003236FA"/>
    <w:rsid w:val="00325883"/>
    <w:rsid w:val="00333839"/>
    <w:rsid w:val="003426DA"/>
    <w:rsid w:val="00344CC5"/>
    <w:rsid w:val="00345D02"/>
    <w:rsid w:val="003613B9"/>
    <w:rsid w:val="0036789A"/>
    <w:rsid w:val="00374156"/>
    <w:rsid w:val="0037417B"/>
    <w:rsid w:val="00387E55"/>
    <w:rsid w:val="00396164"/>
    <w:rsid w:val="003B4B8D"/>
    <w:rsid w:val="003B4DAB"/>
    <w:rsid w:val="003D2348"/>
    <w:rsid w:val="003D29DC"/>
    <w:rsid w:val="003E4F68"/>
    <w:rsid w:val="003E55B4"/>
    <w:rsid w:val="003F5FFD"/>
    <w:rsid w:val="00400F63"/>
    <w:rsid w:val="004017D1"/>
    <w:rsid w:val="00415FD3"/>
    <w:rsid w:val="00423B12"/>
    <w:rsid w:val="00424D2D"/>
    <w:rsid w:val="004255D0"/>
    <w:rsid w:val="004378A0"/>
    <w:rsid w:val="004426C7"/>
    <w:rsid w:val="00445F2C"/>
    <w:rsid w:val="004641AB"/>
    <w:rsid w:val="00475344"/>
    <w:rsid w:val="00483D2F"/>
    <w:rsid w:val="00493DDA"/>
    <w:rsid w:val="0049419E"/>
    <w:rsid w:val="004979BD"/>
    <w:rsid w:val="004A0FC2"/>
    <w:rsid w:val="004C04BB"/>
    <w:rsid w:val="004D2E3A"/>
    <w:rsid w:val="004E1B47"/>
    <w:rsid w:val="004F285D"/>
    <w:rsid w:val="004F7DF5"/>
    <w:rsid w:val="00500607"/>
    <w:rsid w:val="00500BA8"/>
    <w:rsid w:val="00505978"/>
    <w:rsid w:val="005118A8"/>
    <w:rsid w:val="00517F9C"/>
    <w:rsid w:val="00530116"/>
    <w:rsid w:val="00533064"/>
    <w:rsid w:val="005438AE"/>
    <w:rsid w:val="00560BB7"/>
    <w:rsid w:val="0056502D"/>
    <w:rsid w:val="00566616"/>
    <w:rsid w:val="00571158"/>
    <w:rsid w:val="00575699"/>
    <w:rsid w:val="0057670B"/>
    <w:rsid w:val="005771DC"/>
    <w:rsid w:val="00586BC4"/>
    <w:rsid w:val="00590681"/>
    <w:rsid w:val="005947A5"/>
    <w:rsid w:val="005958B9"/>
    <w:rsid w:val="005967F5"/>
    <w:rsid w:val="005A5C03"/>
    <w:rsid w:val="005A731C"/>
    <w:rsid w:val="005B0A99"/>
    <w:rsid w:val="005B2324"/>
    <w:rsid w:val="005C2C9A"/>
    <w:rsid w:val="00603C25"/>
    <w:rsid w:val="00605525"/>
    <w:rsid w:val="00623F9C"/>
    <w:rsid w:val="00630B1F"/>
    <w:rsid w:val="00633506"/>
    <w:rsid w:val="006367F1"/>
    <w:rsid w:val="00636E4C"/>
    <w:rsid w:val="00640D7F"/>
    <w:rsid w:val="00642D1F"/>
    <w:rsid w:val="006853C8"/>
    <w:rsid w:val="006972F5"/>
    <w:rsid w:val="00697894"/>
    <w:rsid w:val="006A57E0"/>
    <w:rsid w:val="006A5C25"/>
    <w:rsid w:val="006B28EE"/>
    <w:rsid w:val="006D6652"/>
    <w:rsid w:val="006E79A1"/>
    <w:rsid w:val="006F22C5"/>
    <w:rsid w:val="0071032E"/>
    <w:rsid w:val="00714E5F"/>
    <w:rsid w:val="00723DB6"/>
    <w:rsid w:val="00727B82"/>
    <w:rsid w:val="00731B94"/>
    <w:rsid w:val="00743DBD"/>
    <w:rsid w:val="00750882"/>
    <w:rsid w:val="00756CD3"/>
    <w:rsid w:val="0076304C"/>
    <w:rsid w:val="00764338"/>
    <w:rsid w:val="007703A4"/>
    <w:rsid w:val="007759E8"/>
    <w:rsid w:val="00785D77"/>
    <w:rsid w:val="00790307"/>
    <w:rsid w:val="00790E8B"/>
    <w:rsid w:val="00794035"/>
    <w:rsid w:val="00794280"/>
    <w:rsid w:val="00797F9C"/>
    <w:rsid w:val="007A1678"/>
    <w:rsid w:val="007A1C1A"/>
    <w:rsid w:val="007B48BF"/>
    <w:rsid w:val="007B4C89"/>
    <w:rsid w:val="007B750B"/>
    <w:rsid w:val="007D36CE"/>
    <w:rsid w:val="007D385C"/>
    <w:rsid w:val="007D4F8F"/>
    <w:rsid w:val="007D7650"/>
    <w:rsid w:val="007E341B"/>
    <w:rsid w:val="007E5616"/>
    <w:rsid w:val="0080656C"/>
    <w:rsid w:val="00833030"/>
    <w:rsid w:val="00833EBE"/>
    <w:rsid w:val="00841496"/>
    <w:rsid w:val="00844350"/>
    <w:rsid w:val="008626DA"/>
    <w:rsid w:val="00863C90"/>
    <w:rsid w:val="008669BB"/>
    <w:rsid w:val="0087157B"/>
    <w:rsid w:val="00872B9C"/>
    <w:rsid w:val="00877E94"/>
    <w:rsid w:val="00881103"/>
    <w:rsid w:val="00884632"/>
    <w:rsid w:val="00885664"/>
    <w:rsid w:val="008862D7"/>
    <w:rsid w:val="00891705"/>
    <w:rsid w:val="00896545"/>
    <w:rsid w:val="008C4AAD"/>
    <w:rsid w:val="008C59F3"/>
    <w:rsid w:val="008D0C56"/>
    <w:rsid w:val="008D29C8"/>
    <w:rsid w:val="008E2032"/>
    <w:rsid w:val="008E64F2"/>
    <w:rsid w:val="008F7320"/>
    <w:rsid w:val="0090745A"/>
    <w:rsid w:val="00913624"/>
    <w:rsid w:val="00956B89"/>
    <w:rsid w:val="00962881"/>
    <w:rsid w:val="0096390E"/>
    <w:rsid w:val="00964E28"/>
    <w:rsid w:val="00971D69"/>
    <w:rsid w:val="0097496F"/>
    <w:rsid w:val="0098041E"/>
    <w:rsid w:val="00984172"/>
    <w:rsid w:val="00995E34"/>
    <w:rsid w:val="009A4BBE"/>
    <w:rsid w:val="009B22F6"/>
    <w:rsid w:val="009B727B"/>
    <w:rsid w:val="009C622C"/>
    <w:rsid w:val="009D2C60"/>
    <w:rsid w:val="009D7260"/>
    <w:rsid w:val="009E0994"/>
    <w:rsid w:val="009E1264"/>
    <w:rsid w:val="009E20E9"/>
    <w:rsid w:val="009E7B71"/>
    <w:rsid w:val="009F2D38"/>
    <w:rsid w:val="00A11FB1"/>
    <w:rsid w:val="00A27358"/>
    <w:rsid w:val="00A341D6"/>
    <w:rsid w:val="00A367CB"/>
    <w:rsid w:val="00A40D36"/>
    <w:rsid w:val="00A42953"/>
    <w:rsid w:val="00A50DCA"/>
    <w:rsid w:val="00A61A9C"/>
    <w:rsid w:val="00A71B3B"/>
    <w:rsid w:val="00A862D1"/>
    <w:rsid w:val="00A92C46"/>
    <w:rsid w:val="00A95374"/>
    <w:rsid w:val="00A9554E"/>
    <w:rsid w:val="00AC4007"/>
    <w:rsid w:val="00AC6978"/>
    <w:rsid w:val="00AD30D1"/>
    <w:rsid w:val="00AD6B3B"/>
    <w:rsid w:val="00AE7495"/>
    <w:rsid w:val="00B05CDA"/>
    <w:rsid w:val="00B064FC"/>
    <w:rsid w:val="00B12C36"/>
    <w:rsid w:val="00B14B52"/>
    <w:rsid w:val="00B157A6"/>
    <w:rsid w:val="00B23FDC"/>
    <w:rsid w:val="00B53EBE"/>
    <w:rsid w:val="00B5791F"/>
    <w:rsid w:val="00B61570"/>
    <w:rsid w:val="00B7248F"/>
    <w:rsid w:val="00B73DCE"/>
    <w:rsid w:val="00B76BD7"/>
    <w:rsid w:val="00BA06DD"/>
    <w:rsid w:val="00BA6128"/>
    <w:rsid w:val="00BC3FB8"/>
    <w:rsid w:val="00BD242F"/>
    <w:rsid w:val="00BE7314"/>
    <w:rsid w:val="00C010A1"/>
    <w:rsid w:val="00C04FF8"/>
    <w:rsid w:val="00C11D4F"/>
    <w:rsid w:val="00C1494A"/>
    <w:rsid w:val="00C20BEB"/>
    <w:rsid w:val="00C320BF"/>
    <w:rsid w:val="00C342B1"/>
    <w:rsid w:val="00C36438"/>
    <w:rsid w:val="00C41FAC"/>
    <w:rsid w:val="00C422CB"/>
    <w:rsid w:val="00C45CE0"/>
    <w:rsid w:val="00C47064"/>
    <w:rsid w:val="00C54E31"/>
    <w:rsid w:val="00C632B6"/>
    <w:rsid w:val="00C83437"/>
    <w:rsid w:val="00C90D2F"/>
    <w:rsid w:val="00C92059"/>
    <w:rsid w:val="00CA1656"/>
    <w:rsid w:val="00CB32B3"/>
    <w:rsid w:val="00CD46DB"/>
    <w:rsid w:val="00CE2B93"/>
    <w:rsid w:val="00CE4CA5"/>
    <w:rsid w:val="00CF2DE9"/>
    <w:rsid w:val="00CF376A"/>
    <w:rsid w:val="00CF3F8B"/>
    <w:rsid w:val="00CF7B3B"/>
    <w:rsid w:val="00D20261"/>
    <w:rsid w:val="00D434A8"/>
    <w:rsid w:val="00D4359A"/>
    <w:rsid w:val="00D46081"/>
    <w:rsid w:val="00D566D9"/>
    <w:rsid w:val="00D56A82"/>
    <w:rsid w:val="00D634EC"/>
    <w:rsid w:val="00D63824"/>
    <w:rsid w:val="00D70B62"/>
    <w:rsid w:val="00D90A1E"/>
    <w:rsid w:val="00D91C18"/>
    <w:rsid w:val="00DA12BA"/>
    <w:rsid w:val="00DA7DAB"/>
    <w:rsid w:val="00DB34AD"/>
    <w:rsid w:val="00DB738F"/>
    <w:rsid w:val="00DD01CE"/>
    <w:rsid w:val="00DD09F7"/>
    <w:rsid w:val="00DE4F77"/>
    <w:rsid w:val="00DF2FC1"/>
    <w:rsid w:val="00E05F9E"/>
    <w:rsid w:val="00E066A6"/>
    <w:rsid w:val="00E125B1"/>
    <w:rsid w:val="00E17D0F"/>
    <w:rsid w:val="00E22493"/>
    <w:rsid w:val="00E23710"/>
    <w:rsid w:val="00E33D36"/>
    <w:rsid w:val="00E45582"/>
    <w:rsid w:val="00E64B6F"/>
    <w:rsid w:val="00E70800"/>
    <w:rsid w:val="00E745BB"/>
    <w:rsid w:val="00E900C6"/>
    <w:rsid w:val="00E914F4"/>
    <w:rsid w:val="00E96300"/>
    <w:rsid w:val="00EA74A2"/>
    <w:rsid w:val="00EB1B32"/>
    <w:rsid w:val="00EB402B"/>
    <w:rsid w:val="00EB4755"/>
    <w:rsid w:val="00EC1418"/>
    <w:rsid w:val="00EC1802"/>
    <w:rsid w:val="00EC2DC4"/>
    <w:rsid w:val="00ED2341"/>
    <w:rsid w:val="00EE4F66"/>
    <w:rsid w:val="00EF5C49"/>
    <w:rsid w:val="00EF7546"/>
    <w:rsid w:val="00F03C73"/>
    <w:rsid w:val="00F06512"/>
    <w:rsid w:val="00F319BA"/>
    <w:rsid w:val="00F3357B"/>
    <w:rsid w:val="00F41E1A"/>
    <w:rsid w:val="00F56A2D"/>
    <w:rsid w:val="00F56C8F"/>
    <w:rsid w:val="00F730BC"/>
    <w:rsid w:val="00F73A24"/>
    <w:rsid w:val="00F83823"/>
    <w:rsid w:val="00F906AB"/>
    <w:rsid w:val="00F90EE3"/>
    <w:rsid w:val="00FB18E9"/>
    <w:rsid w:val="00FF1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50"/>
  </w:style>
  <w:style w:type="paragraph" w:styleId="1">
    <w:name w:val="heading 1"/>
    <w:basedOn w:val="a"/>
    <w:next w:val="a"/>
    <w:link w:val="10"/>
    <w:qFormat/>
    <w:rsid w:val="00D634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34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634E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C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9E8"/>
    <w:pPr>
      <w:ind w:left="720"/>
      <w:contextualSpacing/>
    </w:pPr>
  </w:style>
  <w:style w:type="paragraph" w:customStyle="1" w:styleId="ConsPlusTitle">
    <w:name w:val="ConsPlusTitle"/>
    <w:rsid w:val="00C41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B18E9"/>
  </w:style>
  <w:style w:type="paragraph" w:styleId="a8">
    <w:name w:val="footer"/>
    <w:basedOn w:val="a"/>
    <w:link w:val="a9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8E9"/>
  </w:style>
  <w:style w:type="table" w:styleId="aa">
    <w:name w:val="Table Grid"/>
    <w:basedOn w:val="a1"/>
    <w:uiPriority w:val="59"/>
    <w:rsid w:val="00D634EC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63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34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634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D634EC"/>
  </w:style>
  <w:style w:type="paragraph" w:styleId="ab">
    <w:name w:val="Body Text"/>
    <w:basedOn w:val="a"/>
    <w:link w:val="ac"/>
    <w:rsid w:val="00D634E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634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D634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634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634E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customStyle="1" w:styleId="12">
    <w:name w:val="Сетка таблицы1"/>
    <w:basedOn w:val="a1"/>
    <w:next w:val="aa"/>
    <w:rsid w:val="00D63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qFormat/>
    <w:rsid w:val="00D634EC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nformat">
    <w:name w:val="ConsNonformat"/>
    <w:rsid w:val="00D634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D634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D634EC"/>
    <w:rPr>
      <w:b/>
      <w:bCs/>
      <w:color w:val="000080"/>
    </w:rPr>
  </w:style>
  <w:style w:type="character" w:customStyle="1" w:styleId="af2">
    <w:name w:val="Гипертекстовая ссылка"/>
    <w:rsid w:val="00D634EC"/>
    <w:rPr>
      <w:b/>
      <w:bCs/>
      <w:color w:val="008000"/>
      <w:u w:val="single"/>
    </w:rPr>
  </w:style>
  <w:style w:type="paragraph" w:customStyle="1" w:styleId="Times12">
    <w:name w:val="Times12"/>
    <w:basedOn w:val="a"/>
    <w:rsid w:val="00D634E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rsid w:val="00D634E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D634EC"/>
    <w:pPr>
      <w:spacing w:after="0" w:line="240" w:lineRule="auto"/>
      <w:ind w:firstLine="851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34EC"/>
    <w:rPr>
      <w:rFonts w:ascii="Times New Roman" w:eastAsia="Times New Roman" w:hAnsi="Times New Roman" w:cs="Times New Roman"/>
      <w:lang w:eastAsia="ru-RU"/>
    </w:rPr>
  </w:style>
  <w:style w:type="paragraph" w:customStyle="1" w:styleId="af4">
    <w:name w:val="Текст (лев. подпись)"/>
    <w:basedOn w:val="a"/>
    <w:next w:val="a"/>
    <w:rsid w:val="00D63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Текст (прав. подпись)"/>
    <w:basedOn w:val="a"/>
    <w:next w:val="a"/>
    <w:rsid w:val="00D634E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page number"/>
    <w:basedOn w:val="a0"/>
    <w:rsid w:val="00D634EC"/>
  </w:style>
  <w:style w:type="paragraph" w:customStyle="1" w:styleId="ConsPlusNormal">
    <w:name w:val="ConsPlusNormal"/>
    <w:rsid w:val="00D63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D634EC"/>
    <w:rPr>
      <w:color w:val="0000FF"/>
      <w:u w:val="single"/>
    </w:rPr>
  </w:style>
  <w:style w:type="character" w:styleId="af8">
    <w:name w:val="FollowedHyperlink"/>
    <w:uiPriority w:val="99"/>
    <w:unhideWhenUsed/>
    <w:rsid w:val="00D634EC"/>
    <w:rPr>
      <w:color w:val="800080"/>
      <w:u w:val="single"/>
    </w:rPr>
  </w:style>
  <w:style w:type="paragraph" w:customStyle="1" w:styleId="xl66">
    <w:name w:val="xl6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634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6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D6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D63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6">
    <w:name w:val="xl8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D6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D634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3">
    <w:name w:val="xl103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634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D634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0">
    <w:name w:val="Сетка таблицы11"/>
    <w:basedOn w:val="a1"/>
    <w:next w:val="aa"/>
    <w:uiPriority w:val="59"/>
    <w:rsid w:val="00D634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D6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a"/>
    <w:uiPriority w:val="59"/>
    <w:rsid w:val="00533064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533064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a"/>
    <w:uiPriority w:val="59"/>
    <w:rsid w:val="00877E94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877E94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344CC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497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50"/>
  </w:style>
  <w:style w:type="paragraph" w:styleId="1">
    <w:name w:val="heading 1"/>
    <w:basedOn w:val="a"/>
    <w:next w:val="a"/>
    <w:link w:val="10"/>
    <w:qFormat/>
    <w:rsid w:val="00D634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34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634E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C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9E8"/>
    <w:pPr>
      <w:ind w:left="720"/>
      <w:contextualSpacing/>
    </w:pPr>
  </w:style>
  <w:style w:type="paragraph" w:customStyle="1" w:styleId="ConsPlusTitle">
    <w:name w:val="ConsPlusTitle"/>
    <w:rsid w:val="00C41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B18E9"/>
  </w:style>
  <w:style w:type="paragraph" w:styleId="a8">
    <w:name w:val="footer"/>
    <w:basedOn w:val="a"/>
    <w:link w:val="a9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8E9"/>
  </w:style>
  <w:style w:type="table" w:styleId="aa">
    <w:name w:val="Table Grid"/>
    <w:basedOn w:val="a1"/>
    <w:uiPriority w:val="59"/>
    <w:rsid w:val="00D634EC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63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34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634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D634EC"/>
  </w:style>
  <w:style w:type="paragraph" w:styleId="ab">
    <w:name w:val="Body Text"/>
    <w:basedOn w:val="a"/>
    <w:link w:val="ac"/>
    <w:rsid w:val="00D634E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634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D634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634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634E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customStyle="1" w:styleId="12">
    <w:name w:val="Сетка таблицы1"/>
    <w:basedOn w:val="a1"/>
    <w:next w:val="aa"/>
    <w:rsid w:val="00D63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qFormat/>
    <w:rsid w:val="00D634EC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nformat">
    <w:name w:val="ConsNonformat"/>
    <w:rsid w:val="00D634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D634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D634EC"/>
    <w:rPr>
      <w:b/>
      <w:bCs/>
      <w:color w:val="000080"/>
    </w:rPr>
  </w:style>
  <w:style w:type="character" w:customStyle="1" w:styleId="af2">
    <w:name w:val="Гипертекстовая ссылка"/>
    <w:rsid w:val="00D634EC"/>
    <w:rPr>
      <w:b/>
      <w:bCs/>
      <w:color w:val="008000"/>
      <w:u w:val="single"/>
    </w:rPr>
  </w:style>
  <w:style w:type="paragraph" w:customStyle="1" w:styleId="Times12">
    <w:name w:val="Times12"/>
    <w:basedOn w:val="a"/>
    <w:rsid w:val="00D634E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rsid w:val="00D634E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D634EC"/>
    <w:pPr>
      <w:spacing w:after="0" w:line="240" w:lineRule="auto"/>
      <w:ind w:firstLine="851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34EC"/>
    <w:rPr>
      <w:rFonts w:ascii="Times New Roman" w:eastAsia="Times New Roman" w:hAnsi="Times New Roman" w:cs="Times New Roman"/>
      <w:lang w:eastAsia="ru-RU"/>
    </w:rPr>
  </w:style>
  <w:style w:type="paragraph" w:customStyle="1" w:styleId="af4">
    <w:name w:val="Текст (лев. подпись)"/>
    <w:basedOn w:val="a"/>
    <w:next w:val="a"/>
    <w:rsid w:val="00D63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Текст (прав. подпись)"/>
    <w:basedOn w:val="a"/>
    <w:next w:val="a"/>
    <w:rsid w:val="00D634E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page number"/>
    <w:basedOn w:val="a0"/>
    <w:rsid w:val="00D634EC"/>
  </w:style>
  <w:style w:type="paragraph" w:customStyle="1" w:styleId="ConsPlusNormal">
    <w:name w:val="ConsPlusNormal"/>
    <w:rsid w:val="00D63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D634EC"/>
    <w:rPr>
      <w:color w:val="0000FF"/>
      <w:u w:val="single"/>
    </w:rPr>
  </w:style>
  <w:style w:type="character" w:styleId="af8">
    <w:name w:val="FollowedHyperlink"/>
    <w:uiPriority w:val="99"/>
    <w:unhideWhenUsed/>
    <w:rsid w:val="00D634EC"/>
    <w:rPr>
      <w:color w:val="800080"/>
      <w:u w:val="single"/>
    </w:rPr>
  </w:style>
  <w:style w:type="paragraph" w:customStyle="1" w:styleId="xl66">
    <w:name w:val="xl6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634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6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D6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D63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6">
    <w:name w:val="xl8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D6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D634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3">
    <w:name w:val="xl103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634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D634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0">
    <w:name w:val="Сетка таблицы11"/>
    <w:basedOn w:val="a1"/>
    <w:next w:val="aa"/>
    <w:uiPriority w:val="59"/>
    <w:rsid w:val="00D634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D6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a"/>
    <w:uiPriority w:val="59"/>
    <w:rsid w:val="00533064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533064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a"/>
    <w:uiPriority w:val="59"/>
    <w:rsid w:val="00877E94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877E94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344CC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497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51040/fe0cad704c69e3b97bf615f0437ecf1996a57677/" TargetMode="External"/><Relationship Id="rId18" Type="http://schemas.openxmlformats.org/officeDocument/2006/relationships/hyperlink" Target="consultantplus://offline/ref=5D5C281A9281C5F26254173545004574C58BCA70030C34BF14B06748B53381BC009CAFCAXBvEB" TargetMode="External"/><Relationship Id="rId26" Type="http://schemas.openxmlformats.org/officeDocument/2006/relationships/hyperlink" Target="http://www.consultant.ru/document/cons_doc_LAW_51040/570afc6feff03328459242886307d6aebe1ccb6b/" TargetMode="External"/><Relationship Id="rId39" Type="http://schemas.openxmlformats.org/officeDocument/2006/relationships/hyperlink" Target="http://www.consultant.ru/document/cons_doc_LAW_51040/fe0cad704c69e3b97bf615f0437ecf1996a57677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us.gosfinansy.ru/" TargetMode="External"/><Relationship Id="rId34" Type="http://schemas.openxmlformats.org/officeDocument/2006/relationships/hyperlink" Target="consultantplus://offline/ref=1238E745D2048A301D793235BF2E4BEFDD6D1E51E38822A1A23139643155D9C7BDDFB9D14904D94AB2vEB" TargetMode="External"/><Relationship Id="rId42" Type="http://schemas.openxmlformats.org/officeDocument/2006/relationships/hyperlink" Target="http://www.consultant.ru/document/cons_doc_LAW_51040/2a679030b1fbedead6215f4726b6f38c0f46b807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040/fe0cad704c69e3b97bf615f0437ecf1996a57677/" TargetMode="External"/><Relationship Id="rId17" Type="http://schemas.openxmlformats.org/officeDocument/2006/relationships/hyperlink" Target="http://www.consultant.ru/document/cons_doc_LAW_51040/7cb66e0f239f00b0e1d59f167cd46beb2182ece1/" TargetMode="External"/><Relationship Id="rId25" Type="http://schemas.openxmlformats.org/officeDocument/2006/relationships/hyperlink" Target="http://www.consultant.ru/document/cons_doc_LAW_217542/806a2ec7312bde7c69d00da71451d7ddec7eae1e/" TargetMode="External"/><Relationship Id="rId33" Type="http://schemas.openxmlformats.org/officeDocument/2006/relationships/hyperlink" Target="http://www.consultant.ru/document/cons_doc_LAW_51040/7cb66e0f239f00b0e1d59f167cd46beb2182ece1/" TargetMode="External"/><Relationship Id="rId38" Type="http://schemas.openxmlformats.org/officeDocument/2006/relationships/hyperlink" Target="http://www.consultant.ru/document/cons_doc_LAW_51040/fe0cad704c69e3b97bf615f0437ecf1996a57677/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51040/2a679030b1fbedead6215f4726b6f38c0f46b807/" TargetMode="External"/><Relationship Id="rId20" Type="http://schemas.openxmlformats.org/officeDocument/2006/relationships/hyperlink" Target="https://plus.gosfinansy.ru/" TargetMode="External"/><Relationship Id="rId29" Type="http://schemas.openxmlformats.org/officeDocument/2006/relationships/hyperlink" Target="http://www.consultant.ru/document/cons_doc_LAW_51040/fe0cad704c69e3b97bf615f0437ecf1996a57677/" TargetMode="External"/><Relationship Id="rId41" Type="http://schemas.openxmlformats.org/officeDocument/2006/relationships/hyperlink" Target="http://www.consultant.ru/document/cons_doc_LAW_51040/7b81874f50ed9cd03230f753e5c5a4b03ef9092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040/" TargetMode="External"/><Relationship Id="rId24" Type="http://schemas.openxmlformats.org/officeDocument/2006/relationships/hyperlink" Target="https://plus.gosfinansy.ru/" TargetMode="External"/><Relationship Id="rId32" Type="http://schemas.openxmlformats.org/officeDocument/2006/relationships/hyperlink" Target="http://www.consultant.ru/document/cons_doc_LAW_51040/2a679030b1fbedead6215f4726b6f38c0f46b807/" TargetMode="External"/><Relationship Id="rId37" Type="http://schemas.openxmlformats.org/officeDocument/2006/relationships/hyperlink" Target="http://www.consultant.ru/document/cons_doc_LAW_51040/" TargetMode="External"/><Relationship Id="rId40" Type="http://schemas.openxmlformats.org/officeDocument/2006/relationships/hyperlink" Target="http://www.consultant.ru/document/cons_doc_LAW_5142/f670878d88ab83726bd1804b82668b84b027802e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51040/7b81874f50ed9cd03230f753e5c5a4b03ef9092d/" TargetMode="External"/><Relationship Id="rId23" Type="http://schemas.openxmlformats.org/officeDocument/2006/relationships/hyperlink" Target="https://plus.gosfinansy.ru/" TargetMode="External"/><Relationship Id="rId28" Type="http://schemas.openxmlformats.org/officeDocument/2006/relationships/hyperlink" Target="http://www.consultant.ru/document/cons_doc_LAW_51040/fe0cad704c69e3b97bf615f0437ecf1996a57677/" TargetMode="External"/><Relationship Id="rId36" Type="http://schemas.openxmlformats.org/officeDocument/2006/relationships/hyperlink" Target="http://www.consultant.ru/document/cons_doc_LAW_51040/570afc6feff03328459242886307d6aebe1ccb6b/" TargetMode="External"/><Relationship Id="rId10" Type="http://schemas.openxmlformats.org/officeDocument/2006/relationships/hyperlink" Target="http://www.consultant.ru/document/cons_doc_LAW_51040/570afc6feff03328459242886307d6aebe1ccb6b/" TargetMode="External"/><Relationship Id="rId19" Type="http://schemas.openxmlformats.org/officeDocument/2006/relationships/hyperlink" Target="https://plus.gosfinansy.ru/" TargetMode="External"/><Relationship Id="rId31" Type="http://schemas.openxmlformats.org/officeDocument/2006/relationships/hyperlink" Target="http://www.consultant.ru/document/cons_doc_LAW_51040/7b81874f50ed9cd03230f753e5c5a4b03ef9092d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17542/806a2ec7312bde7c69d00da71451d7ddec7eae1e/" TargetMode="External"/><Relationship Id="rId14" Type="http://schemas.openxmlformats.org/officeDocument/2006/relationships/hyperlink" Target="http://www.consultant.ru/document/cons_doc_LAW_5142/f670878d88ab83726bd1804b82668b84b027802e/" TargetMode="External"/><Relationship Id="rId22" Type="http://schemas.openxmlformats.org/officeDocument/2006/relationships/hyperlink" Target="https://plus.gosfinansy.ru/" TargetMode="External"/><Relationship Id="rId27" Type="http://schemas.openxmlformats.org/officeDocument/2006/relationships/hyperlink" Target="http://www.consultant.ru/document/cons_doc_LAW_51040/" TargetMode="External"/><Relationship Id="rId30" Type="http://schemas.openxmlformats.org/officeDocument/2006/relationships/hyperlink" Target="http://www.consultant.ru/document/cons_doc_LAW_5142/f670878d88ab83726bd1804b82668b84b027802e/" TargetMode="External"/><Relationship Id="rId35" Type="http://schemas.openxmlformats.org/officeDocument/2006/relationships/hyperlink" Target="http://www.consultant.ru/document/cons_doc_LAW_217542/806a2ec7312bde7c69d00da71451d7ddec7eae1e/" TargetMode="External"/><Relationship Id="rId43" Type="http://schemas.openxmlformats.org/officeDocument/2006/relationships/hyperlink" Target="http://www.consultant.ru/document/cons_doc_LAW_51040/7cb66e0f239f00b0e1d59f167cd46beb2182ece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BD6B-CD96-4B47-AAB4-9A461AEC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156</Pages>
  <Words>51835</Words>
  <Characters>295462</Characters>
  <Application>Microsoft Office Word</Application>
  <DocSecurity>0</DocSecurity>
  <Lines>2462</Lines>
  <Paragraphs>693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NN</cp:lastModifiedBy>
  <cp:revision>67</cp:revision>
  <cp:lastPrinted>2023-11-14T01:00:00Z</cp:lastPrinted>
  <dcterms:created xsi:type="dcterms:W3CDTF">2020-11-18T00:52:00Z</dcterms:created>
  <dcterms:modified xsi:type="dcterms:W3CDTF">2023-11-14T07:57:00Z</dcterms:modified>
</cp:coreProperties>
</file>